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8531" w14:textId="5F1AB5F8" w:rsidR="002208F9" w:rsidRPr="00726911" w:rsidRDefault="0068433A" w:rsidP="004D2FC5">
      <w:pPr>
        <w:spacing w:line="276" w:lineRule="auto"/>
      </w:pPr>
      <w:r w:rsidRPr="00726911">
        <w:rPr>
          <w:rFonts w:eastAsia="Times New Roman"/>
          <w:b/>
          <w:noProof/>
          <w:kern w:val="0"/>
          <w:sz w:val="32"/>
          <w:szCs w:val="32"/>
          <w:lang w:eastAsia="en-GB"/>
          <w14:ligatures w14:val="none"/>
        </w:rPr>
        <w:drawing>
          <wp:inline distT="0" distB="0" distL="0" distR="0" wp14:anchorId="1EC3DC76" wp14:editId="5AED6DE3">
            <wp:extent cx="5731510" cy="6953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etterhead2 cli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inline>
        </w:drawing>
      </w:r>
    </w:p>
    <w:p w14:paraId="72722BEF" w14:textId="77777777" w:rsidR="0068433A" w:rsidRPr="00726911" w:rsidRDefault="0068433A" w:rsidP="004D2FC5">
      <w:pPr>
        <w:spacing w:line="276" w:lineRule="auto"/>
      </w:pPr>
    </w:p>
    <w:p w14:paraId="4EACD2DD" w14:textId="0EE6E703" w:rsidR="0068433A" w:rsidRPr="00726911" w:rsidRDefault="0068433A" w:rsidP="004D2FC5">
      <w:pPr>
        <w:spacing w:before="240" w:after="0" w:line="276" w:lineRule="auto"/>
        <w:jc w:val="center"/>
        <w:rPr>
          <w:rFonts w:ascii="Baskerville" w:eastAsia="Times New Roman" w:hAnsi="Baskerville"/>
          <w:b/>
          <w:kern w:val="0"/>
          <w:sz w:val="40"/>
          <w:szCs w:val="40"/>
          <w:lang w:eastAsia="en-GB"/>
          <w14:ligatures w14:val="none"/>
        </w:rPr>
      </w:pPr>
      <w:r w:rsidRPr="00726911">
        <w:rPr>
          <w:rFonts w:ascii="Baskerville" w:eastAsia="Times New Roman" w:hAnsi="Baskerville"/>
          <w:b/>
          <w:kern w:val="0"/>
          <w:sz w:val="40"/>
          <w:szCs w:val="40"/>
          <w:lang w:eastAsia="en-GB"/>
          <w14:ligatures w14:val="none"/>
        </w:rPr>
        <w:t>ON THE BORDERS: THE MORTIMER HISTORY SOCIETY’S ESSAY PRIZE 202</w:t>
      </w:r>
      <w:r w:rsidR="00E92442">
        <w:rPr>
          <w:rFonts w:ascii="Baskerville" w:eastAsia="Times New Roman" w:hAnsi="Baskerville"/>
          <w:b/>
          <w:kern w:val="0"/>
          <w:sz w:val="40"/>
          <w:szCs w:val="40"/>
          <w:lang w:eastAsia="en-GB"/>
          <w14:ligatures w14:val="none"/>
        </w:rPr>
        <w:t>6</w:t>
      </w:r>
    </w:p>
    <w:p w14:paraId="57223922" w14:textId="3E192A84" w:rsidR="0068433A" w:rsidRPr="00726911" w:rsidRDefault="0082504A" w:rsidP="004D2FC5">
      <w:pPr>
        <w:spacing w:before="240" w:after="0" w:line="276" w:lineRule="auto"/>
        <w:jc w:val="center"/>
        <w:rPr>
          <w:rFonts w:ascii="Baskerville" w:eastAsia="Times New Roman" w:hAnsi="Baskerville"/>
          <w:b/>
          <w:kern w:val="0"/>
          <w:sz w:val="44"/>
          <w:szCs w:val="44"/>
          <w:lang w:eastAsia="en-GB"/>
          <w14:ligatures w14:val="none"/>
        </w:rPr>
      </w:pPr>
      <w:r>
        <w:rPr>
          <w:rFonts w:ascii="Baskerville" w:eastAsia="Times New Roman" w:hAnsi="Baskerville"/>
          <w:b/>
          <w:kern w:val="0"/>
          <w:sz w:val="44"/>
          <w:szCs w:val="44"/>
          <w:lang w:eastAsia="en-GB"/>
          <w14:ligatures w14:val="none"/>
        </w:rPr>
        <w:t xml:space="preserve">CALL FOR </w:t>
      </w:r>
      <w:r w:rsidR="004D2FC5">
        <w:rPr>
          <w:rFonts w:ascii="Baskerville" w:eastAsia="Times New Roman" w:hAnsi="Baskerville"/>
          <w:b/>
          <w:kern w:val="0"/>
          <w:sz w:val="44"/>
          <w:szCs w:val="44"/>
          <w:lang w:eastAsia="en-GB"/>
          <w14:ligatures w14:val="none"/>
        </w:rPr>
        <w:t>ENTRIES</w:t>
      </w:r>
    </w:p>
    <w:p w14:paraId="02F0AC9E" w14:textId="77777777" w:rsidR="002B44E8" w:rsidRDefault="002B44E8" w:rsidP="004D2FC5">
      <w:pPr>
        <w:spacing w:before="120" w:after="0" w:line="276" w:lineRule="auto"/>
        <w:rPr>
          <w:rFonts w:ascii="Baskerville" w:eastAsia="Times New Roman" w:hAnsi="Baskerville"/>
          <w:b/>
          <w:kern w:val="0"/>
          <w:sz w:val="28"/>
          <w:szCs w:val="28"/>
          <w:lang w:eastAsia="en-GB"/>
          <w14:ligatures w14:val="none"/>
        </w:rPr>
      </w:pPr>
    </w:p>
    <w:p w14:paraId="22B0B88A" w14:textId="28C8A884" w:rsidR="001235E1" w:rsidRDefault="0082504A"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We are delighted to announce that submissions are now open for the</w:t>
      </w:r>
      <w:r w:rsidRPr="00726911">
        <w:rPr>
          <w:rFonts w:ascii="Baskerville" w:eastAsia="Times New Roman" w:hAnsi="Baskerville"/>
          <w:kern w:val="0"/>
          <w:lang w:eastAsia="en-GB"/>
          <w14:ligatures w14:val="none"/>
        </w:rPr>
        <w:t xml:space="preserve"> </w:t>
      </w:r>
      <w:r>
        <w:rPr>
          <w:rFonts w:ascii="Baskerville" w:eastAsia="Times New Roman" w:hAnsi="Baskerville"/>
          <w:kern w:val="0"/>
          <w:lang w:eastAsia="en-GB"/>
          <w14:ligatures w14:val="none"/>
        </w:rPr>
        <w:t>202</w:t>
      </w:r>
      <w:r w:rsidR="00D4682B">
        <w:rPr>
          <w:rFonts w:ascii="Baskerville" w:eastAsia="Times New Roman" w:hAnsi="Baskerville"/>
          <w:kern w:val="0"/>
          <w:lang w:eastAsia="en-GB"/>
          <w14:ligatures w14:val="none"/>
        </w:rPr>
        <w:t>6</w:t>
      </w:r>
      <w:r>
        <w:rPr>
          <w:rFonts w:ascii="Baskerville" w:eastAsia="Times New Roman" w:hAnsi="Baskerville"/>
          <w:kern w:val="0"/>
          <w:lang w:eastAsia="en-GB"/>
          <w14:ligatures w14:val="none"/>
        </w:rPr>
        <w:t xml:space="preserve"> Mortimer History Society </w:t>
      </w:r>
      <w:r w:rsidR="001235E1">
        <w:rPr>
          <w:rFonts w:ascii="Baskerville" w:eastAsia="Times New Roman" w:hAnsi="Baskerville"/>
          <w:kern w:val="0"/>
          <w:lang w:eastAsia="en-GB"/>
          <w14:ligatures w14:val="none"/>
        </w:rPr>
        <w:t xml:space="preserve">(MHS) </w:t>
      </w:r>
      <w:r>
        <w:rPr>
          <w:rFonts w:ascii="Baskerville" w:eastAsia="Times New Roman" w:hAnsi="Baskerville"/>
          <w:kern w:val="0"/>
          <w:lang w:eastAsia="en-GB"/>
          <w14:ligatures w14:val="none"/>
        </w:rPr>
        <w:t>Essay Prize</w:t>
      </w:r>
      <w:r w:rsidRPr="00726911">
        <w:rPr>
          <w:rFonts w:ascii="Baskerville" w:eastAsia="Times New Roman" w:hAnsi="Baskerville"/>
          <w:kern w:val="0"/>
          <w:lang w:eastAsia="en-GB"/>
          <w14:ligatures w14:val="none"/>
        </w:rPr>
        <w:t>.</w:t>
      </w:r>
      <w:r w:rsidR="001235E1">
        <w:rPr>
          <w:rFonts w:ascii="Baskerville" w:eastAsia="Times New Roman" w:hAnsi="Baskerville"/>
          <w:kern w:val="0"/>
          <w:lang w:eastAsia="en-GB"/>
          <w14:ligatures w14:val="none"/>
        </w:rPr>
        <w:t xml:space="preserve"> This document contains everything you need to know about the prize and how to enter.</w:t>
      </w:r>
    </w:p>
    <w:p w14:paraId="6B5C1823" w14:textId="77777777" w:rsidR="001235E1" w:rsidRDefault="001235E1" w:rsidP="004D2FC5">
      <w:pPr>
        <w:spacing w:before="120" w:after="0" w:line="276" w:lineRule="auto"/>
        <w:rPr>
          <w:rFonts w:ascii="Baskerville" w:eastAsia="Times New Roman" w:hAnsi="Baskerville"/>
          <w:kern w:val="0"/>
          <w:lang w:eastAsia="en-GB"/>
          <w14:ligatures w14:val="none"/>
        </w:rPr>
      </w:pPr>
    </w:p>
    <w:p w14:paraId="12FEB287" w14:textId="1A1A5C57" w:rsidR="0068433A" w:rsidRPr="005428D4" w:rsidRDefault="001235E1" w:rsidP="004D2FC5">
      <w:pPr>
        <w:pStyle w:val="ListParagraph"/>
        <w:numPr>
          <w:ilvl w:val="0"/>
          <w:numId w:val="6"/>
        </w:numPr>
        <w:spacing w:before="120" w:after="0" w:line="276" w:lineRule="auto"/>
        <w:rPr>
          <w:rFonts w:ascii="Baskerville" w:eastAsia="Times New Roman" w:hAnsi="Baskerville"/>
          <w:b/>
          <w:kern w:val="0"/>
          <w:sz w:val="28"/>
          <w:szCs w:val="28"/>
          <w:lang w:eastAsia="en-GB"/>
          <w14:ligatures w14:val="none"/>
        </w:rPr>
      </w:pPr>
      <w:r w:rsidRPr="005428D4">
        <w:rPr>
          <w:rFonts w:ascii="Baskerville" w:eastAsia="Times New Roman" w:hAnsi="Baskerville"/>
          <w:b/>
          <w:kern w:val="0"/>
          <w:sz w:val="28"/>
          <w:szCs w:val="28"/>
          <w:lang w:eastAsia="en-GB"/>
          <w14:ligatures w14:val="none"/>
        </w:rPr>
        <w:t xml:space="preserve">THE </w:t>
      </w:r>
      <w:r w:rsidR="005428D4" w:rsidRPr="005428D4">
        <w:rPr>
          <w:rFonts w:ascii="Baskerville" w:eastAsia="Times New Roman" w:hAnsi="Baskerville"/>
          <w:b/>
          <w:kern w:val="0"/>
          <w:sz w:val="28"/>
          <w:szCs w:val="28"/>
          <w:lang w:eastAsia="en-GB"/>
          <w14:ligatures w14:val="none"/>
        </w:rPr>
        <w:t>AIM</w:t>
      </w:r>
      <w:r w:rsidR="0068433A" w:rsidRPr="005428D4">
        <w:rPr>
          <w:rFonts w:ascii="Baskerville" w:eastAsia="Times New Roman" w:hAnsi="Baskerville"/>
          <w:b/>
          <w:kern w:val="0"/>
          <w:sz w:val="28"/>
          <w:szCs w:val="28"/>
          <w:lang w:eastAsia="en-GB"/>
          <w14:ligatures w14:val="none"/>
        </w:rPr>
        <w:t>:</w:t>
      </w:r>
    </w:p>
    <w:p w14:paraId="58B3A9AA" w14:textId="78EB1658" w:rsidR="001235E1" w:rsidRPr="005428D4" w:rsidRDefault="001235E1"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The aim of the MHS Essay Prize is to promote and encourage scholarly research and popular interest in</w:t>
      </w:r>
      <w:r w:rsidR="005428D4">
        <w:rPr>
          <w:rFonts w:ascii="Baskerville" w:eastAsia="Times New Roman" w:hAnsi="Baskerville"/>
          <w:kern w:val="0"/>
          <w:lang w:eastAsia="en-GB"/>
          <w14:ligatures w14:val="none"/>
        </w:rPr>
        <w:t xml:space="preserve"> t</w:t>
      </w:r>
      <w:r w:rsidRPr="005428D4">
        <w:rPr>
          <w:rFonts w:ascii="Baskerville" w:eastAsia="Times New Roman" w:hAnsi="Baskerville"/>
          <w:kern w:val="0"/>
          <w:lang w:eastAsia="en-GB"/>
          <w14:ligatures w14:val="none"/>
        </w:rPr>
        <w:t xml:space="preserve">he history of the medieval Mortimer family of Wigmore and its cadet branches, including those of Chirk and </w:t>
      </w:r>
      <w:proofErr w:type="spellStart"/>
      <w:r w:rsidRPr="005428D4">
        <w:rPr>
          <w:rFonts w:ascii="Baskerville" w:eastAsia="Times New Roman" w:hAnsi="Baskerville"/>
          <w:kern w:val="0"/>
          <w:lang w:eastAsia="en-GB"/>
          <w14:ligatures w14:val="none"/>
        </w:rPr>
        <w:t>Chelmarsh</w:t>
      </w:r>
      <w:proofErr w:type="spellEnd"/>
      <w:r w:rsidRPr="005428D4">
        <w:rPr>
          <w:rFonts w:ascii="Baskerville" w:eastAsia="Times New Roman" w:hAnsi="Baskerville"/>
          <w:kern w:val="0"/>
          <w:lang w:eastAsia="en-GB"/>
          <w14:ligatures w14:val="none"/>
        </w:rPr>
        <w:t>, and the family’s impact on the history and culture of the British Isles. Or</w:t>
      </w:r>
      <w:r w:rsidR="005428D4" w:rsidRPr="005428D4">
        <w:rPr>
          <w:rFonts w:ascii="Baskerville" w:eastAsia="Times New Roman" w:hAnsi="Baskerville"/>
          <w:kern w:val="0"/>
          <w:lang w:eastAsia="en-GB"/>
          <w14:ligatures w14:val="none"/>
        </w:rPr>
        <w:t xml:space="preserve"> t</w:t>
      </w:r>
      <w:r w:rsidRPr="005428D4">
        <w:rPr>
          <w:rFonts w:ascii="Baskerville" w:eastAsia="Times New Roman" w:hAnsi="Baskerville"/>
          <w:kern w:val="0"/>
          <w:lang w:eastAsia="en-GB"/>
          <w14:ligatures w14:val="none"/>
        </w:rPr>
        <w:t>he history, geopolitics, topography, laws, economy, society and culture of medieval borderlands, including comparative studies, between 1066 and 1542.</w:t>
      </w:r>
      <w:r w:rsidR="005428D4">
        <w:rPr>
          <w:rFonts w:ascii="Baskerville" w:eastAsia="Times New Roman" w:hAnsi="Baskerville"/>
          <w:kern w:val="0"/>
          <w:lang w:eastAsia="en-GB"/>
          <w14:ligatures w14:val="none"/>
        </w:rPr>
        <w:t xml:space="preserve"> Success will garner financial prizes, the opportunity for peer-reviewed publication, membership of the MHS and speaking opportunities.</w:t>
      </w:r>
    </w:p>
    <w:p w14:paraId="107BA873" w14:textId="77777777" w:rsidR="001235E1" w:rsidRDefault="001235E1" w:rsidP="004D2FC5">
      <w:pPr>
        <w:spacing w:before="120" w:after="0" w:line="276" w:lineRule="auto"/>
        <w:rPr>
          <w:rFonts w:ascii="Baskerville" w:eastAsia="Times New Roman" w:hAnsi="Baskerville"/>
          <w:kern w:val="0"/>
          <w:lang w:eastAsia="en-GB"/>
          <w14:ligatures w14:val="none"/>
        </w:rPr>
      </w:pPr>
    </w:p>
    <w:p w14:paraId="4E7BF475" w14:textId="77777777" w:rsidR="009C46EF" w:rsidRDefault="005428D4" w:rsidP="009C46EF">
      <w:pPr>
        <w:pStyle w:val="ListParagraph"/>
        <w:numPr>
          <w:ilvl w:val="0"/>
          <w:numId w:val="6"/>
        </w:numPr>
        <w:spacing w:before="120" w:after="0" w:line="276" w:lineRule="auto"/>
        <w:rPr>
          <w:rFonts w:ascii="Baskerville" w:eastAsia="Times New Roman" w:hAnsi="Baskerville"/>
          <w:b/>
          <w:bCs/>
          <w:kern w:val="0"/>
          <w:sz w:val="28"/>
          <w:szCs w:val="28"/>
          <w:lang w:eastAsia="en-GB"/>
          <w14:ligatures w14:val="none"/>
        </w:rPr>
      </w:pPr>
      <w:r w:rsidRPr="005428D4">
        <w:rPr>
          <w:rFonts w:ascii="Baskerville" w:eastAsia="Times New Roman" w:hAnsi="Baskerville"/>
          <w:b/>
          <w:bCs/>
          <w:kern w:val="0"/>
          <w:sz w:val="28"/>
          <w:szCs w:val="28"/>
          <w:lang w:eastAsia="en-GB"/>
          <w14:ligatures w14:val="none"/>
        </w:rPr>
        <w:t>THE PRIZES</w:t>
      </w:r>
    </w:p>
    <w:p w14:paraId="5600D741" w14:textId="2166B412" w:rsidR="001235E1" w:rsidRPr="009C46EF" w:rsidRDefault="001235E1" w:rsidP="009C46EF">
      <w:pPr>
        <w:pStyle w:val="ListParagraph"/>
        <w:numPr>
          <w:ilvl w:val="0"/>
          <w:numId w:val="5"/>
        </w:numPr>
        <w:spacing w:before="120" w:after="0" w:line="276" w:lineRule="auto"/>
        <w:rPr>
          <w:rFonts w:ascii="Baskerville" w:eastAsia="Times New Roman" w:hAnsi="Baskerville"/>
          <w:b/>
          <w:bCs/>
          <w:kern w:val="0"/>
          <w:sz w:val="28"/>
          <w:szCs w:val="28"/>
          <w:lang w:eastAsia="en-GB"/>
          <w14:ligatures w14:val="none"/>
        </w:rPr>
      </w:pPr>
      <w:r w:rsidRPr="009C46EF">
        <w:rPr>
          <w:rFonts w:ascii="Baskerville" w:eastAsia="Times New Roman" w:hAnsi="Baskerville"/>
          <w:kern w:val="0"/>
          <w:lang w:eastAsia="en-GB"/>
          <w14:ligatures w14:val="none"/>
        </w:rPr>
        <w:t>First prize, for the author of the winning ess</w:t>
      </w:r>
      <w:r w:rsidR="009C46EF">
        <w:rPr>
          <w:rFonts w:ascii="Baskerville" w:eastAsia="Times New Roman" w:hAnsi="Baskerville"/>
          <w:kern w:val="0"/>
          <w:lang w:eastAsia="en-GB"/>
          <w14:ligatures w14:val="none"/>
        </w:rPr>
        <w:t xml:space="preserve">ay </w:t>
      </w:r>
      <w:r w:rsidR="009C46EF">
        <w:rPr>
          <w:rFonts w:ascii="Baskerville" w:eastAsia="Times New Roman" w:hAnsi="Baskerville"/>
          <w:kern w:val="0"/>
          <w:lang w:eastAsia="en-GB"/>
          <w14:ligatures w14:val="none"/>
        </w:rPr>
        <w:tab/>
      </w:r>
      <w:r w:rsidRPr="009C46EF">
        <w:rPr>
          <w:rFonts w:ascii="Baskerville" w:eastAsia="Times New Roman" w:hAnsi="Baskerville"/>
          <w:kern w:val="0"/>
          <w:lang w:eastAsia="en-GB"/>
          <w14:ligatures w14:val="none"/>
        </w:rPr>
        <w:t>£750</w:t>
      </w:r>
      <w:r w:rsidR="005428D4" w:rsidRPr="009C46EF">
        <w:rPr>
          <w:rFonts w:ascii="Baskerville" w:eastAsia="Times New Roman" w:hAnsi="Baskerville"/>
          <w:kern w:val="0"/>
          <w:lang w:eastAsia="en-GB"/>
          <w14:ligatures w14:val="none"/>
        </w:rPr>
        <w:t xml:space="preserve"> </w:t>
      </w:r>
    </w:p>
    <w:p w14:paraId="3E93A0F1" w14:textId="77777777" w:rsidR="001235E1" w:rsidRPr="005428D4" w:rsidRDefault="001235E1" w:rsidP="004D2FC5">
      <w:pPr>
        <w:pStyle w:val="ListParagraph"/>
        <w:numPr>
          <w:ilvl w:val="0"/>
          <w:numId w:val="5"/>
        </w:numPr>
        <w:spacing w:before="120" w:after="0" w:line="276" w:lineRule="auto"/>
        <w:rPr>
          <w:rFonts w:ascii="Baskerville" w:eastAsia="Times New Roman" w:hAnsi="Baskerville"/>
          <w:kern w:val="0"/>
          <w:lang w:eastAsia="en-GB"/>
          <w14:ligatures w14:val="none"/>
        </w:rPr>
      </w:pPr>
      <w:r w:rsidRPr="005428D4">
        <w:rPr>
          <w:rFonts w:ascii="Baskerville" w:eastAsia="Times New Roman" w:hAnsi="Baskerville"/>
          <w:kern w:val="0"/>
          <w:lang w:eastAsia="en-GB"/>
          <w14:ligatures w14:val="none"/>
        </w:rPr>
        <w:t>Second prize</w:t>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t>£300</w:t>
      </w:r>
    </w:p>
    <w:p w14:paraId="4FE280D1" w14:textId="77777777" w:rsidR="001235E1" w:rsidRPr="005428D4" w:rsidRDefault="001235E1" w:rsidP="004D2FC5">
      <w:pPr>
        <w:pStyle w:val="ListParagraph"/>
        <w:numPr>
          <w:ilvl w:val="0"/>
          <w:numId w:val="5"/>
        </w:numPr>
        <w:spacing w:before="120" w:after="0" w:line="276" w:lineRule="auto"/>
        <w:rPr>
          <w:rFonts w:ascii="Baskerville" w:eastAsia="Times New Roman" w:hAnsi="Baskerville"/>
          <w:kern w:val="0"/>
          <w:lang w:eastAsia="en-GB"/>
          <w14:ligatures w14:val="none"/>
        </w:rPr>
      </w:pPr>
      <w:r w:rsidRPr="005428D4">
        <w:rPr>
          <w:rFonts w:ascii="Baskerville" w:eastAsia="Times New Roman" w:hAnsi="Baskerville"/>
          <w:kern w:val="0"/>
          <w:lang w:eastAsia="en-GB"/>
          <w14:ligatures w14:val="none"/>
        </w:rPr>
        <w:t>Third prize</w:t>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r>
      <w:r w:rsidRPr="005428D4">
        <w:rPr>
          <w:rFonts w:ascii="Baskerville" w:eastAsia="Times New Roman" w:hAnsi="Baskerville"/>
          <w:kern w:val="0"/>
          <w:lang w:eastAsia="en-GB"/>
          <w14:ligatures w14:val="none"/>
        </w:rPr>
        <w:tab/>
        <w:t>£200</w:t>
      </w:r>
    </w:p>
    <w:p w14:paraId="53446C23" w14:textId="60D6C14B" w:rsidR="005428D4" w:rsidRDefault="0068433A" w:rsidP="004D2FC5">
      <w:pPr>
        <w:spacing w:before="120" w:after="0" w:line="276" w:lineRule="auto"/>
        <w:rPr>
          <w:rFonts w:ascii="Baskerville" w:eastAsia="Times New Roman" w:hAnsi="Baskerville"/>
          <w:kern w:val="0"/>
          <w:lang w:eastAsia="en-GB"/>
          <w14:ligatures w14:val="none"/>
        </w:rPr>
      </w:pPr>
      <w:r w:rsidRPr="00726911">
        <w:rPr>
          <w:rFonts w:ascii="Baskerville" w:eastAsia="Times New Roman" w:hAnsi="Baskerville"/>
          <w:kern w:val="0"/>
          <w:lang w:eastAsia="en-GB"/>
          <w14:ligatures w14:val="none"/>
        </w:rPr>
        <w:t>The winnin</w:t>
      </w:r>
      <w:r w:rsidR="005428D4">
        <w:rPr>
          <w:rFonts w:ascii="Baskerville" w:eastAsia="Times New Roman" w:hAnsi="Baskerville"/>
          <w:kern w:val="0"/>
          <w:lang w:eastAsia="en-GB"/>
          <w14:ligatures w14:val="none"/>
        </w:rPr>
        <w:t>g, second and third-place</w:t>
      </w:r>
      <w:r w:rsidR="00160C73">
        <w:rPr>
          <w:rFonts w:ascii="Baskerville" w:eastAsia="Times New Roman" w:hAnsi="Baskerville"/>
          <w:kern w:val="0"/>
          <w:lang w:eastAsia="en-GB"/>
          <w14:ligatures w14:val="none"/>
        </w:rPr>
        <w:t xml:space="preserve"> </w:t>
      </w:r>
      <w:r w:rsidR="005428D4">
        <w:rPr>
          <w:rFonts w:ascii="Baskerville" w:eastAsia="Times New Roman" w:hAnsi="Baskerville"/>
          <w:kern w:val="0"/>
          <w:lang w:eastAsia="en-GB"/>
          <w14:ligatures w14:val="none"/>
        </w:rPr>
        <w:t xml:space="preserve">essays (and any that receive a commendation) </w:t>
      </w:r>
      <w:r w:rsidRPr="00726911">
        <w:rPr>
          <w:rFonts w:ascii="Baskerville" w:eastAsia="Times New Roman" w:hAnsi="Baskerville"/>
          <w:kern w:val="0"/>
          <w:lang w:eastAsia="en-GB"/>
          <w14:ligatures w14:val="none"/>
        </w:rPr>
        <w:t>will</w:t>
      </w:r>
      <w:r w:rsidR="005428D4">
        <w:rPr>
          <w:rFonts w:ascii="Baskerville" w:eastAsia="Times New Roman" w:hAnsi="Baskerville"/>
          <w:kern w:val="0"/>
          <w:lang w:eastAsia="en-GB"/>
          <w14:ligatures w14:val="none"/>
        </w:rPr>
        <w:t xml:space="preserve"> also</w:t>
      </w:r>
      <w:r w:rsidRPr="00726911">
        <w:rPr>
          <w:rFonts w:ascii="Baskerville" w:eastAsia="Times New Roman" w:hAnsi="Baskerville"/>
          <w:kern w:val="0"/>
          <w:lang w:eastAsia="en-GB"/>
          <w14:ligatures w14:val="none"/>
        </w:rPr>
        <w:t xml:space="preserve"> be published in the </w:t>
      </w:r>
      <w:r w:rsidR="005428D4">
        <w:rPr>
          <w:rFonts w:ascii="Baskerville" w:eastAsia="Times New Roman" w:hAnsi="Baskerville"/>
          <w:kern w:val="0"/>
          <w:lang w:eastAsia="en-GB"/>
          <w14:ligatures w14:val="none"/>
        </w:rPr>
        <w:t xml:space="preserve">peer-reviewed </w:t>
      </w:r>
      <w:r w:rsidRPr="00726911">
        <w:rPr>
          <w:rFonts w:ascii="Baskerville" w:eastAsia="Times New Roman" w:hAnsi="Baskerville"/>
          <w:kern w:val="0"/>
          <w:lang w:eastAsia="en-GB"/>
          <w14:ligatures w14:val="none"/>
        </w:rPr>
        <w:t xml:space="preserve">Journal of the Mortimer History Society (ISSN 2397-9267). </w:t>
      </w:r>
    </w:p>
    <w:p w14:paraId="654752D7" w14:textId="6D7E59A8" w:rsidR="0068433A" w:rsidRPr="00726911" w:rsidRDefault="0082504A"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All winning and</w:t>
      </w:r>
      <w:r w:rsidR="0068433A" w:rsidRPr="00726911">
        <w:rPr>
          <w:rFonts w:ascii="Baskerville" w:eastAsia="Times New Roman" w:hAnsi="Baskerville"/>
          <w:kern w:val="0"/>
          <w:lang w:eastAsia="en-GB"/>
          <w14:ligatures w14:val="none"/>
        </w:rPr>
        <w:t xml:space="preserve"> commended entrants will </w:t>
      </w:r>
      <w:r>
        <w:rPr>
          <w:rFonts w:ascii="Baskerville" w:eastAsia="Times New Roman" w:hAnsi="Baskerville"/>
          <w:kern w:val="0"/>
          <w:lang w:eastAsia="en-GB"/>
          <w14:ligatures w14:val="none"/>
        </w:rPr>
        <w:t xml:space="preserve">also </w:t>
      </w:r>
      <w:r w:rsidR="0068433A" w:rsidRPr="00726911">
        <w:rPr>
          <w:rFonts w:ascii="Baskerville" w:eastAsia="Times New Roman" w:hAnsi="Baskerville"/>
          <w:kern w:val="0"/>
          <w:lang w:eastAsia="en-GB"/>
          <w14:ligatures w14:val="none"/>
        </w:rPr>
        <w:t>be awarded three year</w:t>
      </w:r>
      <w:r w:rsidR="00811E1B">
        <w:rPr>
          <w:rFonts w:ascii="Baskerville" w:eastAsia="Times New Roman" w:hAnsi="Baskerville"/>
          <w:kern w:val="0"/>
          <w:lang w:eastAsia="en-GB"/>
          <w14:ligatures w14:val="none"/>
        </w:rPr>
        <w:t xml:space="preserve">s’ </w:t>
      </w:r>
      <w:r w:rsidR="0068433A" w:rsidRPr="00726911">
        <w:rPr>
          <w:rFonts w:ascii="Baskerville" w:eastAsia="Times New Roman" w:hAnsi="Baskerville"/>
          <w:kern w:val="0"/>
          <w:lang w:eastAsia="en-GB"/>
          <w14:ligatures w14:val="none"/>
        </w:rPr>
        <w:t xml:space="preserve">free membership of the </w:t>
      </w:r>
      <w:r w:rsidR="005428D4">
        <w:rPr>
          <w:rFonts w:ascii="Baskerville" w:eastAsia="Times New Roman" w:hAnsi="Baskerville"/>
          <w:kern w:val="0"/>
          <w:lang w:eastAsia="en-GB"/>
          <w14:ligatures w14:val="none"/>
        </w:rPr>
        <w:t>MHS</w:t>
      </w:r>
      <w:r w:rsidR="0068433A" w:rsidRPr="00726911">
        <w:rPr>
          <w:rFonts w:ascii="Baskerville" w:eastAsia="Times New Roman" w:hAnsi="Baskerville"/>
          <w:kern w:val="0"/>
          <w:lang w:eastAsia="en-GB"/>
          <w14:ligatures w14:val="none"/>
        </w:rPr>
        <w:t xml:space="preserve">. </w:t>
      </w:r>
      <w:r w:rsidR="005428D4">
        <w:rPr>
          <w:rFonts w:ascii="Baskerville" w:eastAsia="Times New Roman" w:hAnsi="Baskerville"/>
          <w:kern w:val="0"/>
          <w:lang w:eastAsia="en-GB"/>
          <w14:ligatures w14:val="none"/>
        </w:rPr>
        <w:t>W</w:t>
      </w:r>
      <w:r w:rsidR="0068433A" w:rsidRPr="00726911">
        <w:rPr>
          <w:rFonts w:ascii="Baskerville" w:eastAsia="Times New Roman" w:hAnsi="Baskerville"/>
          <w:kern w:val="0"/>
          <w:lang w:eastAsia="en-GB"/>
          <w14:ligatures w14:val="none"/>
        </w:rPr>
        <w:t xml:space="preserve">inners and commended entrants </w:t>
      </w:r>
      <w:r w:rsidR="005428D4">
        <w:rPr>
          <w:rFonts w:ascii="Baskerville" w:eastAsia="Times New Roman" w:hAnsi="Baskerville"/>
          <w:kern w:val="0"/>
          <w:lang w:eastAsia="en-GB"/>
          <w14:ligatures w14:val="none"/>
        </w:rPr>
        <w:t xml:space="preserve">may also be invited </w:t>
      </w:r>
      <w:r w:rsidR="0068433A" w:rsidRPr="00726911">
        <w:rPr>
          <w:rFonts w:ascii="Baskerville" w:eastAsia="Times New Roman" w:hAnsi="Baskerville"/>
          <w:kern w:val="0"/>
          <w:lang w:eastAsia="en-GB"/>
          <w14:ligatures w14:val="none"/>
        </w:rPr>
        <w:t xml:space="preserve">to present their papers at </w:t>
      </w:r>
      <w:r w:rsidR="005428D4">
        <w:rPr>
          <w:rFonts w:ascii="Baskerville" w:eastAsia="Times New Roman" w:hAnsi="Baskerville"/>
          <w:kern w:val="0"/>
          <w:lang w:eastAsia="en-GB"/>
          <w14:ligatures w14:val="none"/>
        </w:rPr>
        <w:t>MHS</w:t>
      </w:r>
      <w:r w:rsidR="0068433A" w:rsidRPr="00726911">
        <w:rPr>
          <w:rFonts w:ascii="Baskerville" w:eastAsia="Times New Roman" w:hAnsi="Baskerville"/>
          <w:kern w:val="0"/>
          <w:lang w:eastAsia="en-GB"/>
          <w14:ligatures w14:val="none"/>
        </w:rPr>
        <w:t xml:space="preserve"> conferences </w:t>
      </w:r>
      <w:r w:rsidR="005428D4">
        <w:rPr>
          <w:rFonts w:ascii="Baskerville" w:eastAsia="Times New Roman" w:hAnsi="Baskerville"/>
          <w:kern w:val="0"/>
          <w:lang w:eastAsia="en-GB"/>
          <w14:ligatures w14:val="none"/>
        </w:rPr>
        <w:t>or</w:t>
      </w:r>
      <w:r w:rsidR="0068433A" w:rsidRPr="00726911">
        <w:rPr>
          <w:rFonts w:ascii="Baskerville" w:eastAsia="Times New Roman" w:hAnsi="Baskerville"/>
          <w:kern w:val="0"/>
          <w:lang w:eastAsia="en-GB"/>
          <w14:ligatures w14:val="none"/>
        </w:rPr>
        <w:t xml:space="preserve"> other events.</w:t>
      </w:r>
    </w:p>
    <w:p w14:paraId="1D1E9102" w14:textId="77777777" w:rsidR="0068433A" w:rsidRPr="00726911" w:rsidRDefault="0068433A" w:rsidP="004D2FC5">
      <w:pPr>
        <w:spacing w:before="120" w:after="0" w:line="276" w:lineRule="auto"/>
        <w:rPr>
          <w:rFonts w:ascii="Baskerville" w:eastAsia="Times New Roman" w:hAnsi="Baskerville"/>
          <w:kern w:val="0"/>
          <w:lang w:eastAsia="en-GB"/>
          <w14:ligatures w14:val="none"/>
        </w:rPr>
      </w:pPr>
    </w:p>
    <w:p w14:paraId="38ADC93A" w14:textId="3FAB5EC6" w:rsidR="0068433A" w:rsidRPr="005428D4" w:rsidRDefault="0068433A" w:rsidP="004D2FC5">
      <w:pPr>
        <w:pStyle w:val="ListParagraph"/>
        <w:numPr>
          <w:ilvl w:val="0"/>
          <w:numId w:val="6"/>
        </w:numPr>
        <w:spacing w:before="120" w:after="0" w:line="276" w:lineRule="auto"/>
        <w:rPr>
          <w:rFonts w:ascii="Baskerville" w:eastAsia="Times New Roman" w:hAnsi="Baskerville"/>
          <w:b/>
          <w:kern w:val="0"/>
          <w:sz w:val="28"/>
          <w:szCs w:val="28"/>
          <w:lang w:eastAsia="en-GB"/>
          <w14:ligatures w14:val="none"/>
        </w:rPr>
      </w:pPr>
      <w:r w:rsidRPr="005428D4">
        <w:rPr>
          <w:rFonts w:ascii="Baskerville" w:eastAsia="Times New Roman" w:hAnsi="Baskerville"/>
          <w:b/>
          <w:kern w:val="0"/>
          <w:sz w:val="28"/>
          <w:szCs w:val="28"/>
          <w:lang w:eastAsia="en-GB"/>
          <w14:ligatures w14:val="none"/>
        </w:rPr>
        <w:t>ELIGIBILITY:</w:t>
      </w:r>
    </w:p>
    <w:p w14:paraId="11243C4C" w14:textId="20579918" w:rsidR="0068433A" w:rsidRDefault="0068433A" w:rsidP="004D2FC5">
      <w:pPr>
        <w:spacing w:before="120" w:after="0" w:line="276" w:lineRule="auto"/>
        <w:rPr>
          <w:rFonts w:ascii="Baskerville" w:eastAsia="Times New Roman" w:hAnsi="Baskerville"/>
          <w:kern w:val="0"/>
          <w:lang w:eastAsia="en-GB"/>
          <w14:ligatures w14:val="none"/>
        </w:rPr>
      </w:pPr>
      <w:r w:rsidRPr="00726911">
        <w:rPr>
          <w:rFonts w:ascii="Baskerville" w:eastAsia="Times New Roman" w:hAnsi="Baskerville"/>
          <w:kern w:val="0"/>
          <w:lang w:eastAsia="en-GB"/>
          <w14:ligatures w14:val="none"/>
        </w:rPr>
        <w:t>Essays will be accepted on</w:t>
      </w:r>
      <w:r w:rsidR="005428D4">
        <w:rPr>
          <w:rFonts w:ascii="Baskerville" w:eastAsia="Times New Roman" w:hAnsi="Baskerville"/>
          <w:kern w:val="0"/>
          <w:lang w:eastAsia="en-GB"/>
          <w14:ligatures w14:val="none"/>
        </w:rPr>
        <w:t xml:space="preserve"> any aspect of the topics outlined at Point 1 and may, therefore, reflect any disciplinary perspective. </w:t>
      </w:r>
    </w:p>
    <w:p w14:paraId="17FD738C" w14:textId="6BADCE7F" w:rsidR="005428D4" w:rsidRDefault="005428D4"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 xml:space="preserve">Essays must be based on original research </w:t>
      </w:r>
      <w:r w:rsidR="005205C1">
        <w:rPr>
          <w:rFonts w:ascii="Baskerville" w:eastAsia="Times New Roman" w:hAnsi="Baskerville"/>
          <w:kern w:val="0"/>
          <w:lang w:eastAsia="en-GB"/>
          <w14:ligatures w14:val="none"/>
        </w:rPr>
        <w:t xml:space="preserve">and should not have been previously published. Essays shall not exceed 8,000 words, inclusive of footnotes, with a maximum of six illustrations. Prizes will </w:t>
      </w:r>
      <w:r w:rsidR="005205C1">
        <w:rPr>
          <w:rFonts w:ascii="Baskerville" w:eastAsia="Times New Roman" w:hAnsi="Baskerville"/>
          <w:kern w:val="0"/>
          <w:lang w:eastAsia="en-GB"/>
          <w14:ligatures w14:val="none"/>
        </w:rPr>
        <w:lastRenderedPageBreak/>
        <w:t xml:space="preserve">only be awarded if the essays are considered by the judges to be of sufficiently high standard to merit an </w:t>
      </w:r>
      <w:r w:rsidR="005205C1" w:rsidRPr="00C02B3E">
        <w:rPr>
          <w:rFonts w:ascii="Baskerville" w:eastAsia="Times New Roman" w:hAnsi="Baskerville"/>
          <w:kern w:val="0"/>
          <w:lang w:eastAsia="en-GB"/>
          <w14:ligatures w14:val="none"/>
        </w:rPr>
        <w:t xml:space="preserve">award </w:t>
      </w:r>
      <w:r w:rsidR="00802D0A">
        <w:rPr>
          <w:rFonts w:ascii="Baskerville" w:eastAsia="Times New Roman" w:hAnsi="Baskerville"/>
          <w:kern w:val="0"/>
          <w:lang w:eastAsia="en-GB"/>
          <w14:ligatures w14:val="none"/>
        </w:rPr>
        <w:t xml:space="preserve">and </w:t>
      </w:r>
      <w:r w:rsidR="005205C1" w:rsidRPr="00C02B3E">
        <w:rPr>
          <w:rFonts w:ascii="Baskerville" w:eastAsia="Times New Roman" w:hAnsi="Baskerville"/>
          <w:kern w:val="0"/>
          <w:lang w:eastAsia="en-GB"/>
          <w14:ligatures w14:val="none"/>
        </w:rPr>
        <w:t>publication</w:t>
      </w:r>
      <w:r w:rsidR="005205C1">
        <w:rPr>
          <w:rFonts w:ascii="Baskerville" w:eastAsia="Times New Roman" w:hAnsi="Baskerville"/>
          <w:kern w:val="0"/>
          <w:lang w:eastAsia="en-GB"/>
          <w14:ligatures w14:val="none"/>
        </w:rPr>
        <w:t xml:space="preserve"> in the MHS Journal.</w:t>
      </w:r>
    </w:p>
    <w:p w14:paraId="42251F65" w14:textId="77777777" w:rsidR="005205C1" w:rsidRDefault="005205C1" w:rsidP="004D2FC5">
      <w:pPr>
        <w:spacing w:before="120" w:after="0" w:line="276" w:lineRule="auto"/>
        <w:rPr>
          <w:rFonts w:ascii="Baskerville" w:eastAsia="Times New Roman" w:hAnsi="Baskerville"/>
          <w:kern w:val="0"/>
          <w:lang w:eastAsia="en-GB"/>
          <w14:ligatures w14:val="none"/>
        </w:rPr>
      </w:pPr>
    </w:p>
    <w:p w14:paraId="19130264" w14:textId="471BC476" w:rsidR="004D2FC5" w:rsidRPr="004D2FC5" w:rsidRDefault="005205C1" w:rsidP="004D2FC5">
      <w:pPr>
        <w:pStyle w:val="ListParagraph"/>
        <w:numPr>
          <w:ilvl w:val="0"/>
          <w:numId w:val="6"/>
        </w:numPr>
        <w:spacing w:before="120" w:after="0" w:line="276" w:lineRule="auto"/>
        <w:rPr>
          <w:rFonts w:ascii="Baskerville" w:eastAsia="Times New Roman" w:hAnsi="Baskerville"/>
          <w:b/>
          <w:bCs/>
          <w:kern w:val="0"/>
          <w:sz w:val="28"/>
          <w:szCs w:val="28"/>
          <w:lang w:eastAsia="en-GB"/>
          <w14:ligatures w14:val="none"/>
        </w:rPr>
      </w:pPr>
      <w:r w:rsidRPr="005205C1">
        <w:rPr>
          <w:rFonts w:ascii="Baskerville" w:eastAsia="Times New Roman" w:hAnsi="Baskerville"/>
          <w:b/>
          <w:bCs/>
          <w:kern w:val="0"/>
          <w:sz w:val="28"/>
          <w:szCs w:val="28"/>
          <w:lang w:eastAsia="en-GB"/>
          <w14:ligatures w14:val="none"/>
        </w:rPr>
        <w:t>HOW TO ENTER</w:t>
      </w:r>
    </w:p>
    <w:p w14:paraId="0FEFE47D" w14:textId="07CD8BBE" w:rsidR="005205C1" w:rsidRDefault="005205C1" w:rsidP="004D2FC5">
      <w:pPr>
        <w:pStyle w:val="ListParagraph"/>
        <w:numPr>
          <w:ilvl w:val="0"/>
          <w:numId w:val="7"/>
        </w:numPr>
        <w:spacing w:before="120" w:after="0" w:line="276" w:lineRule="auto"/>
        <w:rPr>
          <w:rFonts w:ascii="Baskerville" w:eastAsia="Times New Roman" w:hAnsi="Baskerville"/>
          <w:kern w:val="0"/>
          <w:lang w:eastAsia="en-GB"/>
          <w14:ligatures w14:val="none"/>
        </w:rPr>
      </w:pPr>
      <w:r w:rsidRPr="005205C1">
        <w:rPr>
          <w:rFonts w:ascii="Baskerville" w:eastAsia="Times New Roman" w:hAnsi="Baskerville"/>
          <w:kern w:val="0"/>
          <w:lang w:eastAsia="en-GB"/>
          <w14:ligatures w14:val="none"/>
        </w:rPr>
        <w:t xml:space="preserve">Entries must be written in English, typed, double line-spaced, with numbered pages. All sources </w:t>
      </w:r>
      <w:r w:rsidR="00540B1D" w:rsidRPr="00891B78">
        <w:rPr>
          <w:rFonts w:ascii="Baskerville" w:eastAsia="Times New Roman" w:hAnsi="Baskerville"/>
          <w:kern w:val="0"/>
          <w:lang w:eastAsia="en-GB"/>
          <w14:ligatures w14:val="none"/>
        </w:rPr>
        <w:t>should be</w:t>
      </w:r>
      <w:r w:rsidR="00540B1D">
        <w:rPr>
          <w:rFonts w:ascii="Baskerville" w:eastAsia="Times New Roman" w:hAnsi="Baskerville"/>
          <w:kern w:val="0"/>
          <w:lang w:eastAsia="en-GB"/>
          <w14:ligatures w14:val="none"/>
        </w:rPr>
        <w:t xml:space="preserve"> </w:t>
      </w:r>
      <w:r w:rsidRPr="005205C1">
        <w:rPr>
          <w:rFonts w:ascii="Baskerville" w:eastAsia="Times New Roman" w:hAnsi="Baskerville"/>
          <w:kern w:val="0"/>
          <w:lang w:eastAsia="en-GB"/>
          <w14:ligatures w14:val="none"/>
        </w:rPr>
        <w:t>fully referenced in footnotes.</w:t>
      </w:r>
    </w:p>
    <w:p w14:paraId="0BA7D383" w14:textId="28C7545A" w:rsidR="005205C1" w:rsidRDefault="005205C1" w:rsidP="004D2FC5">
      <w:pPr>
        <w:pStyle w:val="ListParagraph"/>
        <w:numPr>
          <w:ilvl w:val="0"/>
          <w:numId w:val="7"/>
        </w:num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Entrants should submit a title and abstract of c.</w:t>
      </w:r>
      <w:r w:rsidR="0004331A">
        <w:rPr>
          <w:rFonts w:ascii="Baskerville" w:eastAsia="Times New Roman" w:hAnsi="Baskerville"/>
          <w:kern w:val="0"/>
          <w:lang w:eastAsia="en-GB"/>
          <w14:ligatures w14:val="none"/>
        </w:rPr>
        <w:t xml:space="preserve"> </w:t>
      </w:r>
      <w:r>
        <w:rPr>
          <w:rFonts w:ascii="Baskerville" w:eastAsia="Times New Roman" w:hAnsi="Baskerville"/>
          <w:kern w:val="0"/>
          <w:lang w:eastAsia="en-GB"/>
          <w14:ligatures w14:val="none"/>
        </w:rPr>
        <w:t xml:space="preserve">100 to 150 words and a brief biography, including name, affiliation (if any), research interests and publications. Please submit this information in </w:t>
      </w:r>
      <w:r w:rsidR="006D159B">
        <w:rPr>
          <w:rFonts w:ascii="Baskerville" w:eastAsia="Times New Roman" w:hAnsi="Baskerville"/>
          <w:kern w:val="0"/>
          <w:lang w:eastAsia="en-GB"/>
          <w14:ligatures w14:val="none"/>
        </w:rPr>
        <w:t xml:space="preserve">a separate </w:t>
      </w:r>
      <w:r>
        <w:rPr>
          <w:rFonts w:ascii="Baskerville" w:eastAsia="Times New Roman" w:hAnsi="Baskerville"/>
          <w:kern w:val="0"/>
          <w:lang w:eastAsia="en-GB"/>
          <w14:ligatures w14:val="none"/>
        </w:rPr>
        <w:t>MS Word format (or equivalent) document from the essay, as all entries shall be judged anonymously.</w:t>
      </w:r>
    </w:p>
    <w:p w14:paraId="1CD52392" w14:textId="1365303A" w:rsidR="005205C1" w:rsidRDefault="005205C1" w:rsidP="004D2FC5">
      <w:pPr>
        <w:pStyle w:val="ListParagraph"/>
        <w:numPr>
          <w:ilvl w:val="0"/>
          <w:numId w:val="7"/>
        </w:num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 xml:space="preserve">Entrants should submit the essay itself </w:t>
      </w:r>
      <w:r w:rsidR="008C60AE" w:rsidRPr="00891B78">
        <w:rPr>
          <w:rFonts w:ascii="Baskerville" w:eastAsia="Times New Roman" w:hAnsi="Baskerville"/>
          <w:kern w:val="0"/>
          <w:lang w:eastAsia="en-GB"/>
          <w14:ligatures w14:val="none"/>
        </w:rPr>
        <w:t>in</w:t>
      </w:r>
      <w:r w:rsidR="008C60AE">
        <w:rPr>
          <w:rFonts w:ascii="Baskerville" w:eastAsia="Times New Roman" w:hAnsi="Baskerville"/>
          <w:kern w:val="0"/>
          <w:lang w:eastAsia="en-GB"/>
          <w14:ligatures w14:val="none"/>
        </w:rPr>
        <w:t xml:space="preserve"> </w:t>
      </w:r>
      <w:r w:rsidR="00891B78">
        <w:rPr>
          <w:rFonts w:ascii="Baskerville" w:eastAsia="Times New Roman" w:hAnsi="Baskerville"/>
          <w:kern w:val="0"/>
          <w:lang w:eastAsia="en-GB"/>
          <w14:ligatures w14:val="none"/>
        </w:rPr>
        <w:t>PDF</w:t>
      </w:r>
      <w:r>
        <w:rPr>
          <w:rFonts w:ascii="Baskerville" w:eastAsia="Times New Roman" w:hAnsi="Baskerville"/>
          <w:kern w:val="0"/>
          <w:lang w:eastAsia="en-GB"/>
          <w14:ligatures w14:val="none"/>
        </w:rPr>
        <w:t xml:space="preserve"> format and this document should contain no reference to the name of the entrant.</w:t>
      </w:r>
      <w:r w:rsidR="0075250B">
        <w:rPr>
          <w:rFonts w:ascii="Baskerville" w:eastAsia="Times New Roman" w:hAnsi="Baskerville"/>
          <w:kern w:val="0"/>
          <w:lang w:eastAsia="en-GB"/>
          <w14:ligatures w14:val="none"/>
        </w:rPr>
        <w:t xml:space="preserve"> Nor mu</w:t>
      </w:r>
      <w:r w:rsidR="008C60AE" w:rsidRPr="00891B78">
        <w:rPr>
          <w:rFonts w:ascii="Baskerville" w:eastAsia="Times New Roman" w:hAnsi="Baskerville"/>
          <w:kern w:val="0"/>
          <w:lang w:eastAsia="en-GB"/>
          <w14:ligatures w14:val="none"/>
        </w:rPr>
        <w:t>s</w:t>
      </w:r>
      <w:r w:rsidR="0075250B">
        <w:rPr>
          <w:rFonts w:ascii="Baskerville" w:eastAsia="Times New Roman" w:hAnsi="Baskerville"/>
          <w:kern w:val="0"/>
          <w:lang w:eastAsia="en-GB"/>
          <w14:ligatures w14:val="none"/>
        </w:rPr>
        <w:t>t the file name contain the entrant’s name.</w:t>
      </w:r>
    </w:p>
    <w:p w14:paraId="5A05AFBF" w14:textId="36E39F44" w:rsidR="0075250B" w:rsidRDefault="0075250B" w:rsidP="004D2FC5">
      <w:pPr>
        <w:pStyle w:val="ListParagraph"/>
        <w:numPr>
          <w:ilvl w:val="0"/>
          <w:numId w:val="7"/>
        </w:num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Entries</w:t>
      </w:r>
      <w:r w:rsidR="0004331A">
        <w:rPr>
          <w:rFonts w:ascii="Baskerville" w:eastAsia="Times New Roman" w:hAnsi="Baskerville"/>
          <w:kern w:val="0"/>
          <w:lang w:eastAsia="en-GB"/>
          <w14:ligatures w14:val="none"/>
        </w:rPr>
        <w:t xml:space="preserve"> – </w:t>
      </w:r>
      <w:r>
        <w:rPr>
          <w:rFonts w:ascii="Baskerville" w:eastAsia="Times New Roman" w:hAnsi="Baskerville"/>
          <w:kern w:val="0"/>
          <w:lang w:eastAsia="en-GB"/>
          <w14:ligatures w14:val="none"/>
        </w:rPr>
        <w:t xml:space="preserve">both abstract and essay – should be sent to </w:t>
      </w:r>
      <w:hyperlink r:id="rId8" w:history="1">
        <w:r w:rsidRPr="00BC7EDA">
          <w:rPr>
            <w:rStyle w:val="Hyperlink"/>
            <w:rFonts w:ascii="Baskerville" w:eastAsia="Times New Roman" w:hAnsi="Baskerville"/>
            <w:kern w:val="0"/>
            <w:lang w:eastAsia="en-GB"/>
            <w14:ligatures w14:val="none"/>
          </w:rPr>
          <w:t>chair@mortimerhistorysociety.org.uk</w:t>
        </w:r>
      </w:hyperlink>
      <w:r>
        <w:rPr>
          <w:rFonts w:ascii="Baskerville" w:eastAsia="Times New Roman" w:hAnsi="Baskerville"/>
          <w:kern w:val="0"/>
          <w:lang w:eastAsia="en-GB"/>
          <w14:ligatures w14:val="none"/>
        </w:rPr>
        <w:t xml:space="preserve"> with a covering email stating that it is a</w:t>
      </w:r>
      <w:r w:rsidR="008C60AE" w:rsidRPr="00B60A09">
        <w:rPr>
          <w:rFonts w:ascii="Baskerville" w:eastAsia="Times New Roman" w:hAnsi="Baskerville"/>
          <w:kern w:val="0"/>
          <w:lang w:eastAsia="en-GB"/>
          <w14:ligatures w14:val="none"/>
        </w:rPr>
        <w:t>n</w:t>
      </w:r>
      <w:r>
        <w:rPr>
          <w:rFonts w:ascii="Baskerville" w:eastAsia="Times New Roman" w:hAnsi="Baskerville"/>
          <w:kern w:val="0"/>
          <w:lang w:eastAsia="en-GB"/>
          <w14:ligatures w14:val="none"/>
        </w:rPr>
        <w:t xml:space="preserve"> entry for the On the Borders: The Mortimer History Society Essay Prize.</w:t>
      </w:r>
    </w:p>
    <w:p w14:paraId="5449341E" w14:textId="34F58AD9" w:rsidR="0075250B" w:rsidRDefault="0075250B" w:rsidP="004D2FC5">
      <w:pPr>
        <w:pStyle w:val="ListParagraph"/>
        <w:numPr>
          <w:ilvl w:val="0"/>
          <w:numId w:val="7"/>
        </w:num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 xml:space="preserve">The closing date for entries is </w:t>
      </w:r>
      <w:r w:rsidR="00E92442">
        <w:rPr>
          <w:rFonts w:ascii="Baskerville" w:eastAsia="Times New Roman" w:hAnsi="Baskerville"/>
          <w:b/>
          <w:bCs/>
          <w:kern w:val="0"/>
          <w:lang w:eastAsia="en-GB"/>
          <w14:ligatures w14:val="none"/>
        </w:rPr>
        <w:t xml:space="preserve">20 </w:t>
      </w:r>
      <w:r w:rsidR="009B06FE">
        <w:rPr>
          <w:rFonts w:ascii="Baskerville" w:eastAsia="Times New Roman" w:hAnsi="Baskerville"/>
          <w:b/>
          <w:bCs/>
          <w:kern w:val="0"/>
          <w:lang w:eastAsia="en-GB"/>
          <w14:ligatures w14:val="none"/>
        </w:rPr>
        <w:t>February 2</w:t>
      </w:r>
      <w:r w:rsidRPr="004F487B">
        <w:rPr>
          <w:rFonts w:ascii="Baskerville" w:eastAsia="Times New Roman" w:hAnsi="Baskerville"/>
          <w:b/>
          <w:bCs/>
          <w:kern w:val="0"/>
          <w:lang w:eastAsia="en-GB"/>
          <w14:ligatures w14:val="none"/>
        </w:rPr>
        <w:t>02</w:t>
      </w:r>
      <w:r w:rsidR="00E92442">
        <w:rPr>
          <w:rFonts w:ascii="Baskerville" w:eastAsia="Times New Roman" w:hAnsi="Baskerville"/>
          <w:b/>
          <w:bCs/>
          <w:kern w:val="0"/>
          <w:lang w:eastAsia="en-GB"/>
          <w14:ligatures w14:val="none"/>
        </w:rPr>
        <w:t>7</w:t>
      </w:r>
      <w:r>
        <w:rPr>
          <w:rFonts w:ascii="Baskerville" w:eastAsia="Times New Roman" w:hAnsi="Baskerville"/>
          <w:kern w:val="0"/>
          <w:lang w:eastAsia="en-GB"/>
          <w14:ligatures w14:val="none"/>
        </w:rPr>
        <w:t>. Late entries will not be accepted.</w:t>
      </w:r>
    </w:p>
    <w:p w14:paraId="7D74A0A9" w14:textId="77777777" w:rsidR="0075250B" w:rsidRDefault="0075250B" w:rsidP="004D2FC5">
      <w:pPr>
        <w:spacing w:before="120" w:after="0" w:line="276" w:lineRule="auto"/>
        <w:rPr>
          <w:rFonts w:ascii="Baskerville" w:eastAsia="Times New Roman" w:hAnsi="Baskerville"/>
          <w:kern w:val="0"/>
          <w:lang w:eastAsia="en-GB"/>
          <w14:ligatures w14:val="none"/>
        </w:rPr>
      </w:pPr>
    </w:p>
    <w:p w14:paraId="47E566A3" w14:textId="4A4B16A9" w:rsidR="004D2FC5" w:rsidRPr="004D2FC5" w:rsidRDefault="0075250B" w:rsidP="004D2FC5">
      <w:pPr>
        <w:pStyle w:val="ListParagraph"/>
        <w:numPr>
          <w:ilvl w:val="0"/>
          <w:numId w:val="6"/>
        </w:numPr>
        <w:spacing w:before="120" w:after="0" w:line="276" w:lineRule="auto"/>
        <w:rPr>
          <w:rFonts w:ascii="Baskerville" w:eastAsia="Times New Roman" w:hAnsi="Baskerville"/>
          <w:b/>
          <w:bCs/>
          <w:kern w:val="0"/>
          <w:sz w:val="28"/>
          <w:szCs w:val="28"/>
          <w:lang w:eastAsia="en-GB"/>
          <w14:ligatures w14:val="none"/>
        </w:rPr>
      </w:pPr>
      <w:r w:rsidRPr="002B44E8">
        <w:rPr>
          <w:rFonts w:ascii="Baskerville" w:eastAsia="Times New Roman" w:hAnsi="Baskerville"/>
          <w:b/>
          <w:bCs/>
          <w:kern w:val="0"/>
          <w:sz w:val="28"/>
          <w:szCs w:val="28"/>
          <w:lang w:eastAsia="en-GB"/>
          <w14:ligatures w14:val="none"/>
        </w:rPr>
        <w:t>JUDGING</w:t>
      </w:r>
    </w:p>
    <w:p w14:paraId="597BF4E6" w14:textId="5BCF089B" w:rsidR="0075250B" w:rsidRDefault="002B44E8"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The judging panel for 202</w:t>
      </w:r>
      <w:r w:rsidR="00E92442">
        <w:rPr>
          <w:rFonts w:ascii="Baskerville" w:eastAsia="Times New Roman" w:hAnsi="Baskerville"/>
          <w:kern w:val="0"/>
          <w:lang w:eastAsia="en-GB"/>
          <w14:ligatures w14:val="none"/>
        </w:rPr>
        <w:t>6</w:t>
      </w:r>
      <w:r>
        <w:rPr>
          <w:rFonts w:ascii="Baskerville" w:eastAsia="Times New Roman" w:hAnsi="Baskerville"/>
          <w:kern w:val="0"/>
          <w:lang w:eastAsia="en-GB"/>
          <w14:ligatures w14:val="none"/>
        </w:rPr>
        <w:t xml:space="preserve"> will consist of:</w:t>
      </w:r>
    </w:p>
    <w:p w14:paraId="3AB9FB8D" w14:textId="101FDCE4" w:rsidR="0068433A" w:rsidRPr="002B44E8" w:rsidRDefault="002B44E8" w:rsidP="004D2FC5">
      <w:pPr>
        <w:spacing w:before="120" w:after="0"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 xml:space="preserve">Chair: </w:t>
      </w:r>
      <w:r w:rsidRPr="002B44E8">
        <w:rPr>
          <w:rFonts w:ascii="Baskerville" w:eastAsia="Times New Roman" w:hAnsi="Baskerville"/>
          <w:b/>
          <w:bCs/>
          <w:kern w:val="0"/>
          <w:lang w:eastAsia="en-GB"/>
          <w14:ligatures w14:val="none"/>
        </w:rPr>
        <w:t>Professor Louise Wilki</w:t>
      </w:r>
      <w:r w:rsidR="0068433A" w:rsidRPr="002B44E8">
        <w:rPr>
          <w:rFonts w:ascii="Baskerville" w:eastAsia="Calibri" w:hAnsi="Baskerville"/>
          <w:b/>
          <w:bCs/>
          <w:kern w:val="0"/>
          <w14:ligatures w14:val="none"/>
        </w:rPr>
        <w:t>n</w:t>
      </w:r>
      <w:r w:rsidRPr="002B44E8">
        <w:rPr>
          <w:rFonts w:ascii="Baskerville" w:eastAsia="Calibri" w:hAnsi="Baskerville"/>
          <w:b/>
          <w:bCs/>
          <w:kern w:val="0"/>
          <w14:ligatures w14:val="none"/>
        </w:rPr>
        <w:t>son</w:t>
      </w:r>
      <w:r w:rsidR="0068433A" w:rsidRPr="002B44E8">
        <w:rPr>
          <w:rFonts w:ascii="Baskerville" w:eastAsia="Calibri" w:hAnsi="Baskerville"/>
          <w:kern w:val="0"/>
          <w14:ligatures w14:val="none"/>
        </w:rPr>
        <w:t xml:space="preserve"> </w:t>
      </w:r>
      <w:r w:rsidR="0068433A" w:rsidRPr="0082504A">
        <w:rPr>
          <w:rFonts w:ascii="Baskerville" w:eastAsia="Calibri" w:hAnsi="Baskerville"/>
          <w:kern w:val="0"/>
          <w14:ligatures w14:val="none"/>
        </w:rPr>
        <w:t>– University of Lincoln</w:t>
      </w:r>
      <w:r>
        <w:rPr>
          <w:rFonts w:ascii="Baskerville" w:eastAsia="Times New Roman" w:hAnsi="Baskerville"/>
          <w:kern w:val="0"/>
          <w:lang w:eastAsia="en-GB"/>
          <w14:ligatures w14:val="none"/>
        </w:rPr>
        <w:br/>
      </w:r>
      <w:r w:rsidR="0068433A" w:rsidRPr="002B44E8">
        <w:rPr>
          <w:rFonts w:ascii="Baskerville" w:eastAsia="Calibri" w:hAnsi="Baskerville"/>
          <w:b/>
          <w:bCs/>
          <w:kern w:val="0"/>
          <w14:ligatures w14:val="none"/>
        </w:rPr>
        <w:t>Emeritus Professor Chris Given-Wilson</w:t>
      </w:r>
      <w:r w:rsidR="000D2439">
        <w:rPr>
          <w:rFonts w:ascii="Baskerville" w:eastAsia="Calibri" w:hAnsi="Baskerville"/>
          <w:kern w:val="0"/>
          <w14:ligatures w14:val="none"/>
        </w:rPr>
        <w:t xml:space="preserve"> – </w:t>
      </w:r>
      <w:r w:rsidR="0068433A" w:rsidRPr="0082504A">
        <w:rPr>
          <w:rFonts w:ascii="Baskerville" w:eastAsia="Calibri" w:hAnsi="Baskerville"/>
          <w:kern w:val="0"/>
          <w14:ligatures w14:val="none"/>
        </w:rPr>
        <w:t>University of St</w:t>
      </w:r>
      <w:r w:rsidR="00B20BBF">
        <w:rPr>
          <w:rFonts w:ascii="Baskerville" w:eastAsia="Calibri" w:hAnsi="Baskerville"/>
          <w:kern w:val="0"/>
          <w14:ligatures w14:val="none"/>
        </w:rPr>
        <w:t xml:space="preserve"> </w:t>
      </w:r>
      <w:r w:rsidR="0068433A" w:rsidRPr="0082504A">
        <w:rPr>
          <w:rFonts w:ascii="Baskerville" w:eastAsia="Calibri" w:hAnsi="Baskerville"/>
          <w:kern w:val="0"/>
          <w14:ligatures w14:val="none"/>
        </w:rPr>
        <w:t>Andrews</w:t>
      </w:r>
      <w:r>
        <w:rPr>
          <w:rFonts w:ascii="Baskerville" w:eastAsia="Times New Roman" w:hAnsi="Baskerville"/>
          <w:kern w:val="0"/>
          <w:lang w:eastAsia="en-GB"/>
          <w14:ligatures w14:val="none"/>
        </w:rPr>
        <w:br/>
      </w:r>
      <w:r w:rsidR="0068433A" w:rsidRPr="002B44E8">
        <w:rPr>
          <w:rFonts w:ascii="Baskerville" w:eastAsia="Calibri" w:hAnsi="Baskerville"/>
          <w:b/>
          <w:bCs/>
          <w:kern w:val="0"/>
          <w14:ligatures w14:val="none"/>
        </w:rPr>
        <w:t>Professor Helen Fulton</w:t>
      </w:r>
      <w:r w:rsidR="0068433A" w:rsidRPr="0082504A">
        <w:rPr>
          <w:rFonts w:ascii="Baskerville" w:eastAsia="Calibri" w:hAnsi="Baskerville"/>
          <w:kern w:val="0"/>
          <w14:ligatures w14:val="none"/>
        </w:rPr>
        <w:t xml:space="preserve"> – University of Bristol</w:t>
      </w:r>
      <w:r>
        <w:rPr>
          <w:rFonts w:ascii="Baskerville" w:eastAsia="Times New Roman" w:hAnsi="Baskerville"/>
          <w:kern w:val="0"/>
          <w:lang w:eastAsia="en-GB"/>
          <w14:ligatures w14:val="none"/>
        </w:rPr>
        <w:br/>
      </w:r>
      <w:r w:rsidR="0068433A" w:rsidRPr="002B44E8">
        <w:rPr>
          <w:rFonts w:ascii="Baskerville" w:eastAsia="Calibri" w:hAnsi="Baskerville"/>
          <w:b/>
          <w:bCs/>
          <w:kern w:val="0"/>
          <w14:ligatures w14:val="none"/>
        </w:rPr>
        <w:t>Dr Paul Dryburgh</w:t>
      </w:r>
      <w:r w:rsidR="0068433A" w:rsidRPr="0082504A">
        <w:rPr>
          <w:rFonts w:ascii="Baskerville" w:eastAsia="Calibri" w:hAnsi="Baskerville"/>
          <w:kern w:val="0"/>
          <w14:ligatures w14:val="none"/>
        </w:rPr>
        <w:t xml:space="preserve"> – National Archives, President of the MHS and Editor of the Journal</w:t>
      </w:r>
      <w:r>
        <w:rPr>
          <w:rFonts w:ascii="Baskerville" w:eastAsia="Times New Roman" w:hAnsi="Baskerville"/>
          <w:kern w:val="0"/>
          <w:lang w:eastAsia="en-GB"/>
          <w14:ligatures w14:val="none"/>
        </w:rPr>
        <w:br/>
      </w:r>
      <w:r w:rsidR="0068433A" w:rsidRPr="002B44E8">
        <w:rPr>
          <w:rFonts w:ascii="Baskerville" w:eastAsia="Calibri" w:hAnsi="Baskerville"/>
          <w:b/>
          <w:bCs/>
          <w:kern w:val="0"/>
          <w14:ligatures w14:val="none"/>
        </w:rPr>
        <w:t>Dr Alastair Ayton</w:t>
      </w:r>
      <w:r w:rsidR="0068433A" w:rsidRPr="0082504A">
        <w:rPr>
          <w:rFonts w:ascii="Baskerville" w:eastAsia="Calibri" w:hAnsi="Baskerville"/>
          <w:kern w:val="0"/>
          <w14:ligatures w14:val="none"/>
        </w:rPr>
        <w:t xml:space="preserve"> – </w:t>
      </w:r>
      <w:r w:rsidR="0028720C" w:rsidRPr="00BB598C">
        <w:rPr>
          <w:rFonts w:ascii="Baskerville" w:eastAsia="Calibri" w:hAnsi="Baskerville"/>
          <w:kern w:val="0"/>
          <w14:ligatures w14:val="none"/>
        </w:rPr>
        <w:t>Trustee</w:t>
      </w:r>
      <w:r w:rsidR="0068433A" w:rsidRPr="00BB598C">
        <w:rPr>
          <w:rFonts w:ascii="Baskerville" w:eastAsia="Calibri" w:hAnsi="Baskerville"/>
          <w:kern w:val="0"/>
          <w14:ligatures w14:val="none"/>
        </w:rPr>
        <w:t xml:space="preserve"> of the </w:t>
      </w:r>
      <w:r w:rsidR="00BC4CC5">
        <w:rPr>
          <w:rFonts w:ascii="Baskerville" w:eastAsia="Calibri" w:hAnsi="Baskerville"/>
          <w:kern w:val="0"/>
          <w14:ligatures w14:val="none"/>
        </w:rPr>
        <w:t>MHS</w:t>
      </w:r>
      <w:r w:rsidR="0068433A" w:rsidRPr="0082504A">
        <w:rPr>
          <w:rFonts w:ascii="Baskerville" w:eastAsia="Calibri" w:hAnsi="Baskerville"/>
          <w:kern w:val="0"/>
          <w14:ligatures w14:val="none"/>
        </w:rPr>
        <w:t xml:space="preserve"> and Assistant Editor of the Journal</w:t>
      </w:r>
    </w:p>
    <w:p w14:paraId="30889ECA" w14:textId="08C62D4C" w:rsidR="0068433A" w:rsidRPr="00726911" w:rsidRDefault="002B44E8" w:rsidP="004D2FC5">
      <w:pPr>
        <w:autoSpaceDE w:val="0"/>
        <w:autoSpaceDN w:val="0"/>
        <w:adjustRightInd w:val="0"/>
        <w:spacing w:before="120"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Entries will be judged on:</w:t>
      </w:r>
      <w:r w:rsidR="0068433A" w:rsidRPr="00726911">
        <w:rPr>
          <w:rFonts w:ascii="Baskerville" w:eastAsia="Calibri" w:hAnsi="Baskerville"/>
          <w:color w:val="000000"/>
          <w:kern w:val="0"/>
          <w14:ligatures w14:val="none"/>
        </w:rPr>
        <w:t xml:space="preserve"> </w:t>
      </w:r>
    </w:p>
    <w:p w14:paraId="04406DEC" w14:textId="4E5FD2E5" w:rsidR="0068433A" w:rsidRPr="00726911" w:rsidRDefault="002B44E8" w:rsidP="004D2FC5">
      <w:pPr>
        <w:numPr>
          <w:ilvl w:val="0"/>
          <w:numId w:val="1"/>
        </w:num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O</w:t>
      </w:r>
      <w:r w:rsidR="0082504A">
        <w:rPr>
          <w:rFonts w:ascii="Baskerville" w:eastAsia="Calibri" w:hAnsi="Baskerville"/>
          <w:color w:val="000000"/>
          <w:kern w:val="0"/>
          <w14:ligatures w14:val="none"/>
        </w:rPr>
        <w:t>riginality</w:t>
      </w:r>
      <w:r w:rsidR="0068433A" w:rsidRPr="00726911">
        <w:rPr>
          <w:rFonts w:ascii="Baskerville" w:eastAsia="Calibri" w:hAnsi="Baskerville"/>
          <w:color w:val="000000"/>
          <w:kern w:val="0"/>
          <w14:ligatures w14:val="none"/>
        </w:rPr>
        <w:t>;</w:t>
      </w:r>
    </w:p>
    <w:p w14:paraId="36C5B59A" w14:textId="6F6B7600" w:rsidR="0068433A" w:rsidRPr="00726911" w:rsidRDefault="002B44E8" w:rsidP="004D2FC5">
      <w:pPr>
        <w:numPr>
          <w:ilvl w:val="0"/>
          <w:numId w:val="1"/>
        </w:num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U</w:t>
      </w:r>
      <w:r w:rsidR="0068433A" w:rsidRPr="00726911">
        <w:rPr>
          <w:rFonts w:ascii="Baskerville" w:eastAsia="Calibri" w:hAnsi="Baskerville"/>
          <w:color w:val="000000"/>
          <w:kern w:val="0"/>
          <w14:ligatures w14:val="none"/>
        </w:rPr>
        <w:t xml:space="preserve">se of source material and command of evidence; </w:t>
      </w:r>
    </w:p>
    <w:p w14:paraId="59D497A1" w14:textId="362BFB28" w:rsidR="0068433A" w:rsidRPr="00726911" w:rsidRDefault="002B44E8" w:rsidP="004D2FC5">
      <w:pPr>
        <w:numPr>
          <w:ilvl w:val="0"/>
          <w:numId w:val="1"/>
        </w:num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C</w:t>
      </w:r>
      <w:r w:rsidR="0068433A" w:rsidRPr="00726911">
        <w:rPr>
          <w:rFonts w:ascii="Baskerville" w:eastAsia="Calibri" w:hAnsi="Baskerville"/>
          <w:color w:val="000000"/>
          <w:kern w:val="0"/>
          <w14:ligatures w14:val="none"/>
        </w:rPr>
        <w:t xml:space="preserve">larity and quality of writing for an intelligent but not exclusively scholarly audience; </w:t>
      </w:r>
    </w:p>
    <w:p w14:paraId="4BC9EEA7" w14:textId="00DDD014" w:rsidR="0068433A" w:rsidRDefault="002B44E8" w:rsidP="004D2FC5">
      <w:pPr>
        <w:numPr>
          <w:ilvl w:val="0"/>
          <w:numId w:val="1"/>
        </w:num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C</w:t>
      </w:r>
      <w:r w:rsidR="0068433A" w:rsidRPr="00726911">
        <w:rPr>
          <w:rFonts w:ascii="Baskerville" w:eastAsia="Calibri" w:hAnsi="Baskerville"/>
          <w:color w:val="000000"/>
          <w:kern w:val="0"/>
          <w14:ligatures w14:val="none"/>
        </w:rPr>
        <w:t>ontribution to the knowledge and understanding of the medieval Mortimer family or medieval borderland</w:t>
      </w:r>
      <w:r w:rsidR="00AE745F" w:rsidRPr="00726911">
        <w:rPr>
          <w:rFonts w:ascii="Baskerville" w:eastAsia="Calibri" w:hAnsi="Baskerville"/>
          <w:color w:val="000000"/>
          <w:kern w:val="0"/>
          <w14:ligatures w14:val="none"/>
        </w:rPr>
        <w:t>s.</w:t>
      </w:r>
    </w:p>
    <w:p w14:paraId="1A35991E" w14:textId="5B8E65D1" w:rsidR="00287203" w:rsidRDefault="00287203" w:rsidP="004D2FC5">
      <w:pPr>
        <w:autoSpaceDE w:val="0"/>
        <w:autoSpaceDN w:val="0"/>
        <w:adjustRightInd w:val="0"/>
        <w:spacing w:after="0" w:line="276" w:lineRule="auto"/>
        <w:ind w:left="420"/>
        <w:rPr>
          <w:rFonts w:ascii="Baskerville" w:eastAsia="Calibri" w:hAnsi="Baskerville"/>
          <w:color w:val="000000"/>
          <w:kern w:val="0"/>
          <w14:ligatures w14:val="none"/>
        </w:rPr>
      </w:pPr>
    </w:p>
    <w:p w14:paraId="69350302" w14:textId="2FFEDE4A" w:rsidR="002B44E8" w:rsidRDefault="002B44E8" w:rsidP="004D2FC5">
      <w:p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The decision of the judges shall be final and not subject to appeal. No correspondence will be entered into concerning entries once submitted, or the judging process. The MHS reserves the right to present no prize or to reduce the number of prizes if an insufficient number of deserving entries are received.</w:t>
      </w:r>
    </w:p>
    <w:p w14:paraId="65042491" w14:textId="77777777" w:rsidR="002B44E8" w:rsidRDefault="002B44E8" w:rsidP="004D2FC5">
      <w:pPr>
        <w:autoSpaceDE w:val="0"/>
        <w:autoSpaceDN w:val="0"/>
        <w:adjustRightInd w:val="0"/>
        <w:spacing w:after="0" w:line="276" w:lineRule="auto"/>
        <w:rPr>
          <w:rFonts w:ascii="Baskerville" w:eastAsia="Calibri" w:hAnsi="Baskerville"/>
          <w:color w:val="000000"/>
          <w:kern w:val="0"/>
          <w14:ligatures w14:val="none"/>
        </w:rPr>
      </w:pPr>
    </w:p>
    <w:p w14:paraId="5F01FE86" w14:textId="77777777" w:rsidR="00E61B08" w:rsidRDefault="002B44E8" w:rsidP="00E61B08">
      <w:pPr>
        <w:pStyle w:val="ListParagraph"/>
        <w:numPr>
          <w:ilvl w:val="0"/>
          <w:numId w:val="6"/>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2B44E8">
        <w:rPr>
          <w:rFonts w:ascii="Baskerville" w:eastAsia="Calibri" w:hAnsi="Baskerville"/>
          <w:b/>
          <w:bCs/>
          <w:color w:val="000000"/>
          <w:kern w:val="0"/>
          <w:sz w:val="28"/>
          <w:szCs w:val="28"/>
          <w14:ligatures w14:val="none"/>
        </w:rPr>
        <w:t>SUPPLEMENTARY RULES</w:t>
      </w:r>
    </w:p>
    <w:p w14:paraId="2A25D620" w14:textId="08945B60" w:rsidR="00E61B08" w:rsidRPr="00E61B08" w:rsidRDefault="00885AC5" w:rsidP="00E61B08">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rPr>
        <w:t xml:space="preserve">Any form of plagiarism will result in automatic disqualification. It is the responsibility of the entrant to ensure that their essay does not infringe the copyright of any third party or any other laws. The author of a prize-winning or commended entry will be responsible for clearing any copyright or publication rights for any quotations or images used in the final </w:t>
      </w:r>
      <w:r w:rsidRPr="00E61B08">
        <w:rPr>
          <w:rFonts w:ascii="Baskerville" w:eastAsia="Times New Roman" w:hAnsi="Baskerville"/>
        </w:rPr>
        <w:lastRenderedPageBreak/>
        <w:t>essay.</w:t>
      </w:r>
      <w:r w:rsidRPr="00E61B08">
        <w:rPr>
          <w:rFonts w:ascii="Baskerville" w:eastAsia="Times New Roman" w:hAnsi="Baskerville"/>
          <w:lang w:eastAsia="en-GB"/>
        </w:rPr>
        <w:t xml:space="preserve"> Evidence of copyright clearance may be demanded on request by the Editor for winning entries or those deemed worthy of publication.</w:t>
      </w:r>
    </w:p>
    <w:p w14:paraId="4C381459" w14:textId="77777777" w:rsidR="00E61B08" w:rsidRPr="00E61B08" w:rsidRDefault="00885AC5" w:rsidP="00E61B08">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lang w:eastAsia="en-GB"/>
        </w:rPr>
        <w:t>Copyright of any essay entered for this competition will remain with the author, but taking part in the competition implies accepting that the Mortimer History Society retains non-exclusive rights for the duration of the copyright to reproduction without further compensation, including online publication.</w:t>
      </w:r>
    </w:p>
    <w:p w14:paraId="528F7D18" w14:textId="77777777" w:rsidR="00E61B08" w:rsidRPr="00E61B08" w:rsidRDefault="00885AC5" w:rsidP="00E61B08">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rPr>
        <w:t>The MHS reserves the right to edit entries in consultation with the author for publication purposes.</w:t>
      </w:r>
    </w:p>
    <w:p w14:paraId="5E60131A" w14:textId="77777777" w:rsidR="00E61B08" w:rsidRPr="00E61B08" w:rsidRDefault="004D2FC5" w:rsidP="00E61B08">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lang w:eastAsia="en-GB"/>
        </w:rPr>
        <w:t xml:space="preserve">First prize winners may </w:t>
      </w:r>
      <w:r w:rsidRPr="0006552C">
        <w:rPr>
          <w:rFonts w:ascii="Baskerville" w:eastAsia="Times New Roman" w:hAnsi="Baskerville"/>
          <w:b/>
          <w:bCs/>
          <w:u w:val="single"/>
          <w:lang w:eastAsia="en-GB"/>
        </w:rPr>
        <w:t>not</w:t>
      </w:r>
      <w:r w:rsidRPr="00E61B08">
        <w:rPr>
          <w:rFonts w:ascii="Baskerville" w:eastAsia="Times New Roman" w:hAnsi="Baskerville"/>
          <w:lang w:eastAsia="en-GB"/>
        </w:rPr>
        <w:t xml:space="preserve"> enter the prize again for </w:t>
      </w:r>
      <w:r w:rsidR="004A14C0" w:rsidRPr="00E61B08">
        <w:rPr>
          <w:rFonts w:ascii="Baskerville" w:eastAsia="Times New Roman" w:hAnsi="Baskerville"/>
          <w:lang w:eastAsia="en-GB"/>
        </w:rPr>
        <w:t xml:space="preserve">three </w:t>
      </w:r>
      <w:r w:rsidRPr="00E61B08">
        <w:rPr>
          <w:rFonts w:ascii="Baskerville" w:eastAsia="Times New Roman" w:hAnsi="Baskerville"/>
          <w:lang w:eastAsia="en-GB"/>
        </w:rPr>
        <w:t>years after their success.</w:t>
      </w:r>
    </w:p>
    <w:p w14:paraId="70BA0319" w14:textId="77777777" w:rsidR="007D130F" w:rsidRPr="007D130F" w:rsidRDefault="00885AC5" w:rsidP="00E61B08">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lang w:eastAsia="en-GB"/>
        </w:rPr>
        <w:t>The MHS cannot be held responsible for the loss of any material submitted for this prize.</w:t>
      </w:r>
    </w:p>
    <w:p w14:paraId="5478CE08" w14:textId="77777777" w:rsidR="007D130F" w:rsidRPr="007D130F" w:rsidRDefault="00885AC5" w:rsidP="007D130F">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E61B08">
        <w:rPr>
          <w:rFonts w:ascii="Baskerville" w:eastAsia="Times New Roman" w:hAnsi="Baskerville"/>
          <w:lang w:eastAsia="en-GB"/>
        </w:rPr>
        <w:t>Essays which have already been published or accepted for publication will be disqualified.</w:t>
      </w:r>
    </w:p>
    <w:p w14:paraId="666D772D" w14:textId="77777777" w:rsidR="007D130F" w:rsidRPr="007D130F" w:rsidRDefault="00885AC5" w:rsidP="007D130F">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7D130F">
        <w:rPr>
          <w:rFonts w:ascii="Baskerville" w:eastAsia="Times New Roman" w:hAnsi="Baskerville"/>
          <w:lang w:eastAsia="en-GB"/>
        </w:rPr>
        <w:t>Commended essays will not be accepted for re-submission in subsequent rounds of the prize.</w:t>
      </w:r>
    </w:p>
    <w:p w14:paraId="65FA359E" w14:textId="77777777" w:rsidR="007D130F" w:rsidRPr="007D130F" w:rsidRDefault="00885AC5" w:rsidP="007D130F">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7D130F">
        <w:rPr>
          <w:rFonts w:ascii="Baskerville" w:eastAsia="Times New Roman" w:hAnsi="Baskerville"/>
        </w:rPr>
        <w:t>By entering, the entrants, including the winner, agree to allow the free use of their names and photographs for publicity and news purposes in relation to the competition.</w:t>
      </w:r>
    </w:p>
    <w:p w14:paraId="6A54C75A" w14:textId="7E5D8D14" w:rsidR="00885AC5" w:rsidRPr="007D130F" w:rsidRDefault="00885AC5" w:rsidP="007D130F">
      <w:pPr>
        <w:pStyle w:val="ListParagraph"/>
        <w:numPr>
          <w:ilvl w:val="0"/>
          <w:numId w:val="12"/>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7D130F">
        <w:rPr>
          <w:rFonts w:ascii="Baskerville" w:eastAsia="Times New Roman" w:hAnsi="Baskerville"/>
        </w:rPr>
        <w:t>Submission of an entry will be deemed acceptance of these rules.</w:t>
      </w:r>
    </w:p>
    <w:p w14:paraId="5170B1DE" w14:textId="77777777" w:rsidR="00885AC5" w:rsidRPr="00470F29" w:rsidRDefault="00885AC5" w:rsidP="004D2FC5">
      <w:pPr>
        <w:pStyle w:val="ListParagraph"/>
        <w:spacing w:line="276" w:lineRule="auto"/>
        <w:rPr>
          <w:rFonts w:ascii="Baskerville" w:eastAsia="Times New Roman" w:hAnsi="Baskerville"/>
        </w:rPr>
      </w:pPr>
    </w:p>
    <w:p w14:paraId="1ABAA042" w14:textId="69D3C977" w:rsidR="004D2FC5" w:rsidRPr="004D2FC5" w:rsidRDefault="004D2FC5" w:rsidP="004D2FC5">
      <w:pPr>
        <w:pStyle w:val="ListParagraph"/>
        <w:numPr>
          <w:ilvl w:val="0"/>
          <w:numId w:val="6"/>
        </w:numPr>
        <w:autoSpaceDE w:val="0"/>
        <w:autoSpaceDN w:val="0"/>
        <w:adjustRightInd w:val="0"/>
        <w:spacing w:after="0" w:line="276" w:lineRule="auto"/>
        <w:rPr>
          <w:rFonts w:ascii="Baskerville" w:eastAsia="Calibri" w:hAnsi="Baskerville"/>
          <w:b/>
          <w:bCs/>
          <w:color w:val="000000"/>
          <w:kern w:val="0"/>
          <w:sz w:val="28"/>
          <w:szCs w:val="28"/>
          <w14:ligatures w14:val="none"/>
        </w:rPr>
      </w:pPr>
      <w:r w:rsidRPr="004D2FC5">
        <w:rPr>
          <w:rFonts w:ascii="Baskerville" w:eastAsia="Calibri" w:hAnsi="Baskerville"/>
          <w:b/>
          <w:bCs/>
          <w:color w:val="000000"/>
          <w:kern w:val="0"/>
          <w:sz w:val="28"/>
          <w:szCs w:val="28"/>
          <w14:ligatures w14:val="none"/>
        </w:rPr>
        <w:t>MORE INFORMATION</w:t>
      </w:r>
    </w:p>
    <w:p w14:paraId="3A0466F9" w14:textId="277C152A" w:rsidR="002B44E8" w:rsidRDefault="004D2FC5" w:rsidP="004D2FC5">
      <w:pPr>
        <w:autoSpaceDE w:val="0"/>
        <w:autoSpaceDN w:val="0"/>
        <w:adjustRightInd w:val="0"/>
        <w:spacing w:after="0" w:line="276" w:lineRule="auto"/>
        <w:rPr>
          <w:rFonts w:ascii="Baskerville" w:eastAsia="Calibri" w:hAnsi="Baskerville"/>
          <w:color w:val="000000"/>
          <w:kern w:val="0"/>
          <w14:ligatures w14:val="none"/>
        </w:rPr>
      </w:pPr>
      <w:r>
        <w:rPr>
          <w:rFonts w:ascii="Baskerville" w:eastAsia="Calibri" w:hAnsi="Baskerville"/>
          <w:color w:val="000000"/>
          <w:kern w:val="0"/>
          <w14:ligatures w14:val="none"/>
        </w:rPr>
        <w:t xml:space="preserve">Information about the prize can be found at </w:t>
      </w:r>
      <w:hyperlink r:id="rId9" w:history="1">
        <w:r w:rsidRPr="00BC7EDA">
          <w:rPr>
            <w:rStyle w:val="Hyperlink"/>
            <w:rFonts w:ascii="Baskerville" w:eastAsia="Calibri" w:hAnsi="Baskerville"/>
            <w:kern w:val="0"/>
            <w14:ligatures w14:val="none"/>
          </w:rPr>
          <w:t>www.mortimerhistorysociety.org.uk/essayprize</w:t>
        </w:r>
      </w:hyperlink>
      <w:r>
        <w:rPr>
          <w:rFonts w:ascii="Baskerville" w:eastAsia="Calibri" w:hAnsi="Baskerville"/>
          <w:color w:val="000000"/>
          <w:kern w:val="0"/>
          <w14:ligatures w14:val="none"/>
        </w:rPr>
        <w:t>.</w:t>
      </w:r>
    </w:p>
    <w:p w14:paraId="595ABCB0" w14:textId="381FC6DE" w:rsidR="00C0287C" w:rsidRPr="00C0287C" w:rsidRDefault="004D2FC5" w:rsidP="00C0287C">
      <w:pPr>
        <w:spacing w:line="276" w:lineRule="auto"/>
        <w:rPr>
          <w:rFonts w:ascii="Baskerville" w:eastAsia="Times New Roman" w:hAnsi="Baskerville"/>
          <w:kern w:val="0"/>
          <w:lang w:eastAsia="en-GB"/>
          <w14:ligatures w14:val="none"/>
        </w:rPr>
      </w:pPr>
      <w:r>
        <w:rPr>
          <w:rFonts w:ascii="Baskerville" w:eastAsia="Times New Roman" w:hAnsi="Baskerville"/>
          <w:kern w:val="0"/>
          <w:lang w:eastAsia="en-GB"/>
          <w14:ligatures w14:val="none"/>
        </w:rPr>
        <w:t>Should you have any question</w:t>
      </w:r>
      <w:r w:rsidR="00EA6EC1">
        <w:rPr>
          <w:rFonts w:ascii="Baskerville" w:eastAsia="Times New Roman" w:hAnsi="Baskerville"/>
          <w:kern w:val="0"/>
          <w:lang w:eastAsia="en-GB"/>
          <w14:ligatures w14:val="none"/>
        </w:rPr>
        <w:t xml:space="preserve">s, </w:t>
      </w:r>
      <w:r>
        <w:rPr>
          <w:rFonts w:ascii="Baskerville" w:eastAsia="Times New Roman" w:hAnsi="Baskerville"/>
          <w:kern w:val="0"/>
          <w:lang w:eastAsia="en-GB"/>
          <w14:ligatures w14:val="none"/>
        </w:rPr>
        <w:t>please contact the</w:t>
      </w:r>
      <w:r w:rsidR="00287203" w:rsidRPr="00726911">
        <w:rPr>
          <w:rFonts w:ascii="Baskerville" w:eastAsia="Times New Roman" w:hAnsi="Baskerville"/>
          <w:kern w:val="0"/>
          <w:lang w:eastAsia="en-GB"/>
          <w14:ligatures w14:val="none"/>
        </w:rPr>
        <w:t xml:space="preserve"> prize adminis</w:t>
      </w:r>
      <w:r w:rsidR="00EA6EC1">
        <w:rPr>
          <w:rFonts w:ascii="Baskerville" w:eastAsia="Times New Roman" w:hAnsi="Baskerville"/>
          <w:kern w:val="0"/>
          <w:lang w:eastAsia="en-GB"/>
          <w14:ligatures w14:val="none"/>
        </w:rPr>
        <w:t xml:space="preserve">trator </w:t>
      </w:r>
      <w:r w:rsidR="00287203" w:rsidRPr="00EA6EC1">
        <w:rPr>
          <w:rFonts w:ascii="Baskerville" w:eastAsia="Times New Roman" w:hAnsi="Baskerville"/>
          <w:kern w:val="0"/>
          <w:lang w:eastAsia="en-GB"/>
          <w14:ligatures w14:val="none"/>
        </w:rPr>
        <w:t>Dr Alastair Ayton</w:t>
      </w:r>
      <w:r w:rsidR="00EA6EC1">
        <w:rPr>
          <w:rFonts w:ascii="Baskerville" w:eastAsia="Times New Roman" w:hAnsi="Baskerville"/>
          <w:b/>
          <w:kern w:val="0"/>
          <w:lang w:eastAsia="en-GB"/>
          <w14:ligatures w14:val="none"/>
        </w:rPr>
        <w:t xml:space="preserve"> </w:t>
      </w:r>
      <w:r w:rsidR="00C0287C">
        <w:rPr>
          <w:rFonts w:ascii="Baskerville" w:eastAsia="Times New Roman" w:hAnsi="Baskerville"/>
          <w:kern w:val="0"/>
          <w:lang w:eastAsia="en-GB"/>
          <w14:ligatures w14:val="none"/>
        </w:rPr>
        <w:t xml:space="preserve">at </w:t>
      </w:r>
      <w:hyperlink r:id="rId10" w:history="1">
        <w:r w:rsidRPr="00BC7EDA">
          <w:rPr>
            <w:rStyle w:val="Hyperlink"/>
            <w:rFonts w:ascii="Baskerville" w:eastAsia="Times New Roman" w:hAnsi="Baskerville"/>
            <w:kern w:val="0"/>
            <w:lang w:eastAsia="en-GB"/>
            <w14:ligatures w14:val="none"/>
          </w:rPr>
          <w:t>aiayton1@outlook.com</w:t>
        </w:r>
      </w:hyperlink>
      <w:r w:rsidR="00C0287C">
        <w:rPr>
          <w:rFonts w:ascii="Baskerville" w:eastAsia="Times New Roman" w:hAnsi="Baskerville"/>
          <w:kern w:val="0"/>
          <w:lang w:eastAsia="en-GB"/>
          <w14:ligatures w14:val="none"/>
        </w:rPr>
        <w:t>.</w:t>
      </w:r>
    </w:p>
    <w:sectPr w:rsidR="00C0287C" w:rsidRPr="00C0287C" w:rsidSect="00B20EB0">
      <w:footerReference w:type="default" r:id="rId11"/>
      <w:pgSz w:w="11906" w:h="16838"/>
      <w:pgMar w:top="851" w:right="1133"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329D" w14:textId="77777777" w:rsidR="00AA0530" w:rsidRDefault="00AA0530" w:rsidP="004D2FC5">
      <w:pPr>
        <w:spacing w:after="0" w:line="240" w:lineRule="auto"/>
      </w:pPr>
      <w:r>
        <w:separator/>
      </w:r>
    </w:p>
  </w:endnote>
  <w:endnote w:type="continuationSeparator" w:id="0">
    <w:p w14:paraId="1CFBB8D6" w14:textId="77777777" w:rsidR="00AA0530" w:rsidRDefault="00AA0530" w:rsidP="004D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00000001"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92408"/>
      <w:docPartObj>
        <w:docPartGallery w:val="Page Numbers (Bottom of Page)"/>
        <w:docPartUnique/>
      </w:docPartObj>
    </w:sdtPr>
    <w:sdtEndPr>
      <w:rPr>
        <w:noProof/>
      </w:rPr>
    </w:sdtEndPr>
    <w:sdtContent>
      <w:p w14:paraId="6107D3AD" w14:textId="5FD06196" w:rsidR="004D2FC5" w:rsidRDefault="004D2FC5">
        <w:pPr>
          <w:pStyle w:val="Footer"/>
          <w:jc w:val="center"/>
        </w:pPr>
        <w:r>
          <w:fldChar w:fldCharType="begin"/>
        </w:r>
        <w:r>
          <w:instrText xml:space="preserve"> PAGE   \* MERGEFORMAT </w:instrText>
        </w:r>
        <w:r>
          <w:fldChar w:fldCharType="separate"/>
        </w:r>
        <w:r w:rsidR="004A6556">
          <w:rPr>
            <w:noProof/>
          </w:rPr>
          <w:t>1</w:t>
        </w:r>
        <w:r>
          <w:rPr>
            <w:noProof/>
          </w:rPr>
          <w:fldChar w:fldCharType="end"/>
        </w:r>
      </w:p>
    </w:sdtContent>
  </w:sdt>
  <w:p w14:paraId="7976971E" w14:textId="77777777" w:rsidR="004D2FC5" w:rsidRDefault="004D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BDFB" w14:textId="77777777" w:rsidR="00AA0530" w:rsidRDefault="00AA0530" w:rsidP="004D2FC5">
      <w:pPr>
        <w:spacing w:after="0" w:line="240" w:lineRule="auto"/>
      </w:pPr>
      <w:r>
        <w:separator/>
      </w:r>
    </w:p>
  </w:footnote>
  <w:footnote w:type="continuationSeparator" w:id="0">
    <w:p w14:paraId="73A7BC52" w14:textId="77777777" w:rsidR="00AA0530" w:rsidRDefault="00AA0530" w:rsidP="004D2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9D3"/>
    <w:multiLevelType w:val="hybridMultilevel"/>
    <w:tmpl w:val="512A1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D1B3B"/>
    <w:multiLevelType w:val="hybridMultilevel"/>
    <w:tmpl w:val="BB18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256CB"/>
    <w:multiLevelType w:val="hybridMultilevel"/>
    <w:tmpl w:val="033EE3A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BD22C2A"/>
    <w:multiLevelType w:val="hybridMultilevel"/>
    <w:tmpl w:val="18086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D87092"/>
    <w:multiLevelType w:val="hybridMultilevel"/>
    <w:tmpl w:val="B7A2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A36BA"/>
    <w:multiLevelType w:val="hybridMultilevel"/>
    <w:tmpl w:val="A92452B0"/>
    <w:lvl w:ilvl="0" w:tplc="D2EAFAF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558F27D6"/>
    <w:multiLevelType w:val="hybridMultilevel"/>
    <w:tmpl w:val="F412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1A018D"/>
    <w:multiLevelType w:val="hybridMultilevel"/>
    <w:tmpl w:val="D8E4374C"/>
    <w:lvl w:ilvl="0" w:tplc="D29E877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35694"/>
    <w:multiLevelType w:val="hybridMultilevel"/>
    <w:tmpl w:val="0F4C5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EA6657"/>
    <w:multiLevelType w:val="hybridMultilevel"/>
    <w:tmpl w:val="7DE8D3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433CA"/>
    <w:multiLevelType w:val="hybridMultilevel"/>
    <w:tmpl w:val="BEB6C25E"/>
    <w:lvl w:ilvl="0" w:tplc="180828BA">
      <w:start w:val="1"/>
      <w:numFmt w:val="lowerLetter"/>
      <w:lvlText w:val="%1."/>
      <w:lvlJc w:val="left"/>
      <w:pPr>
        <w:ind w:left="720" w:hanging="360"/>
      </w:pPr>
      <w:rPr>
        <w:rFonts w:eastAsia="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322857">
    <w:abstractNumId w:val="2"/>
  </w:num>
  <w:num w:numId="2" w16cid:durableId="66542839">
    <w:abstractNumId w:val="6"/>
  </w:num>
  <w:num w:numId="3" w16cid:durableId="1439375472">
    <w:abstractNumId w:val="3"/>
  </w:num>
  <w:num w:numId="4" w16cid:durableId="228617375">
    <w:abstractNumId w:val="1"/>
  </w:num>
  <w:num w:numId="5" w16cid:durableId="2120100028">
    <w:abstractNumId w:val="4"/>
  </w:num>
  <w:num w:numId="6" w16cid:durableId="311326147">
    <w:abstractNumId w:val="8"/>
  </w:num>
  <w:num w:numId="7" w16cid:durableId="1601645771">
    <w:abstractNumId w:val="9"/>
  </w:num>
  <w:num w:numId="8" w16cid:durableId="11423977">
    <w:abstractNumId w:val="0"/>
  </w:num>
  <w:num w:numId="9" w16cid:durableId="2060586377">
    <w:abstractNumId w:val="7"/>
  </w:num>
  <w:num w:numId="10" w16cid:durableId="329411112">
    <w:abstractNumId w:val="5"/>
  </w:num>
  <w:num w:numId="11" w16cid:durableId="1669138350">
    <w:abstractNumId w:val="7"/>
    <w:lvlOverride w:ilvl="0">
      <w:lvl w:ilvl="0" w:tplc="D29E877E">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2" w16cid:durableId="956374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A"/>
    <w:rsid w:val="0000707A"/>
    <w:rsid w:val="0004331A"/>
    <w:rsid w:val="0006552C"/>
    <w:rsid w:val="000828CB"/>
    <w:rsid w:val="000D2439"/>
    <w:rsid w:val="000D2BD4"/>
    <w:rsid w:val="000F5B40"/>
    <w:rsid w:val="001235E1"/>
    <w:rsid w:val="001350D1"/>
    <w:rsid w:val="00160C73"/>
    <w:rsid w:val="00171F3C"/>
    <w:rsid w:val="001A57F1"/>
    <w:rsid w:val="002208F9"/>
    <w:rsid w:val="0028238A"/>
    <w:rsid w:val="00287203"/>
    <w:rsid w:val="0028720C"/>
    <w:rsid w:val="002B44E8"/>
    <w:rsid w:val="002B53AC"/>
    <w:rsid w:val="002E5D38"/>
    <w:rsid w:val="002F54C2"/>
    <w:rsid w:val="00376EC2"/>
    <w:rsid w:val="00381742"/>
    <w:rsid w:val="004036E4"/>
    <w:rsid w:val="0041561A"/>
    <w:rsid w:val="004A14C0"/>
    <w:rsid w:val="004A464E"/>
    <w:rsid w:val="004A6556"/>
    <w:rsid w:val="004C5190"/>
    <w:rsid w:val="004D2FC5"/>
    <w:rsid w:val="004F1CCB"/>
    <w:rsid w:val="004F487B"/>
    <w:rsid w:val="00515ED2"/>
    <w:rsid w:val="005205C1"/>
    <w:rsid w:val="00540B1D"/>
    <w:rsid w:val="005428D4"/>
    <w:rsid w:val="00621C68"/>
    <w:rsid w:val="0068433A"/>
    <w:rsid w:val="00696441"/>
    <w:rsid w:val="006D159B"/>
    <w:rsid w:val="00701C2B"/>
    <w:rsid w:val="00726911"/>
    <w:rsid w:val="00743664"/>
    <w:rsid w:val="0075250B"/>
    <w:rsid w:val="007A4662"/>
    <w:rsid w:val="007D130F"/>
    <w:rsid w:val="007D7893"/>
    <w:rsid w:val="00802D0A"/>
    <w:rsid w:val="0080310C"/>
    <w:rsid w:val="00811E1B"/>
    <w:rsid w:val="0082504A"/>
    <w:rsid w:val="00835B7C"/>
    <w:rsid w:val="00864DC6"/>
    <w:rsid w:val="0087105B"/>
    <w:rsid w:val="00885AC5"/>
    <w:rsid w:val="00891B78"/>
    <w:rsid w:val="008952E4"/>
    <w:rsid w:val="00896117"/>
    <w:rsid w:val="008C60AE"/>
    <w:rsid w:val="00900864"/>
    <w:rsid w:val="00973AD9"/>
    <w:rsid w:val="00996B67"/>
    <w:rsid w:val="00997028"/>
    <w:rsid w:val="009B06FE"/>
    <w:rsid w:val="009C46EF"/>
    <w:rsid w:val="00A235B9"/>
    <w:rsid w:val="00A53EEA"/>
    <w:rsid w:val="00A639DA"/>
    <w:rsid w:val="00A741B2"/>
    <w:rsid w:val="00A847E9"/>
    <w:rsid w:val="00AA0530"/>
    <w:rsid w:val="00AA4756"/>
    <w:rsid w:val="00AA5846"/>
    <w:rsid w:val="00AE745F"/>
    <w:rsid w:val="00B20BBF"/>
    <w:rsid w:val="00B20EB0"/>
    <w:rsid w:val="00B41377"/>
    <w:rsid w:val="00B60A09"/>
    <w:rsid w:val="00B93C60"/>
    <w:rsid w:val="00BB598C"/>
    <w:rsid w:val="00BC4CC5"/>
    <w:rsid w:val="00C0287C"/>
    <w:rsid w:val="00C02B3E"/>
    <w:rsid w:val="00C41C66"/>
    <w:rsid w:val="00C52D34"/>
    <w:rsid w:val="00C839BE"/>
    <w:rsid w:val="00C93AF9"/>
    <w:rsid w:val="00CD67BE"/>
    <w:rsid w:val="00CD6C75"/>
    <w:rsid w:val="00CE1CA8"/>
    <w:rsid w:val="00D269F4"/>
    <w:rsid w:val="00D4682B"/>
    <w:rsid w:val="00D76FD0"/>
    <w:rsid w:val="00D8299E"/>
    <w:rsid w:val="00DE4155"/>
    <w:rsid w:val="00DE6C14"/>
    <w:rsid w:val="00E029D3"/>
    <w:rsid w:val="00E11C82"/>
    <w:rsid w:val="00E40494"/>
    <w:rsid w:val="00E61B08"/>
    <w:rsid w:val="00E85F30"/>
    <w:rsid w:val="00E92442"/>
    <w:rsid w:val="00EA6EC1"/>
    <w:rsid w:val="00F254F5"/>
    <w:rsid w:val="00FB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ECF6"/>
  <w15:chartTrackingRefBased/>
  <w15:docId w15:val="{6B41717A-7F24-43C3-9ECB-B46B6765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45F"/>
    <w:rPr>
      <w:color w:val="0563C1" w:themeColor="hyperlink"/>
      <w:u w:val="single"/>
    </w:rPr>
  </w:style>
  <w:style w:type="character" w:customStyle="1" w:styleId="UnresolvedMention1">
    <w:name w:val="Unresolved Mention1"/>
    <w:basedOn w:val="DefaultParagraphFont"/>
    <w:uiPriority w:val="99"/>
    <w:semiHidden/>
    <w:unhideWhenUsed/>
    <w:rsid w:val="00AE745F"/>
    <w:rPr>
      <w:color w:val="605E5C"/>
      <w:shd w:val="clear" w:color="auto" w:fill="E1DFDD"/>
    </w:rPr>
  </w:style>
  <w:style w:type="character" w:styleId="FollowedHyperlink">
    <w:name w:val="FollowedHyperlink"/>
    <w:basedOn w:val="DefaultParagraphFont"/>
    <w:uiPriority w:val="99"/>
    <w:semiHidden/>
    <w:unhideWhenUsed/>
    <w:rsid w:val="00287203"/>
    <w:rPr>
      <w:color w:val="954F72" w:themeColor="followedHyperlink"/>
      <w:u w:val="single"/>
    </w:rPr>
  </w:style>
  <w:style w:type="paragraph" w:styleId="ListParagraph">
    <w:name w:val="List Paragraph"/>
    <w:basedOn w:val="Normal"/>
    <w:uiPriority w:val="34"/>
    <w:qFormat/>
    <w:rsid w:val="001235E1"/>
    <w:pPr>
      <w:ind w:left="720"/>
      <w:contextualSpacing/>
    </w:pPr>
  </w:style>
  <w:style w:type="paragraph" w:styleId="Header">
    <w:name w:val="header"/>
    <w:basedOn w:val="Normal"/>
    <w:link w:val="HeaderChar"/>
    <w:uiPriority w:val="99"/>
    <w:unhideWhenUsed/>
    <w:rsid w:val="004D2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FC5"/>
  </w:style>
  <w:style w:type="paragraph" w:styleId="Footer">
    <w:name w:val="footer"/>
    <w:basedOn w:val="Normal"/>
    <w:link w:val="FooterChar"/>
    <w:uiPriority w:val="99"/>
    <w:unhideWhenUsed/>
    <w:rsid w:val="004D2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ortimerhistorysociet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iayton1@outlook.com" TargetMode="External"/><Relationship Id="rId4" Type="http://schemas.openxmlformats.org/officeDocument/2006/relationships/webSettings" Target="webSettings.xml"/><Relationship Id="rId9" Type="http://schemas.openxmlformats.org/officeDocument/2006/relationships/hyperlink" Target="http://www.mortimerhistorysociety.org.uk/essayp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Hume</dc:creator>
  <cp:keywords/>
  <dc:description/>
  <cp:lastModifiedBy>Annie Garthwaite</cp:lastModifiedBy>
  <cp:revision>2</cp:revision>
  <cp:lastPrinted>2023-06-20T13:10:00Z</cp:lastPrinted>
  <dcterms:created xsi:type="dcterms:W3CDTF">2026-05-19T13:47:00Z</dcterms:created>
  <dcterms:modified xsi:type="dcterms:W3CDTF">2026-05-19T13:47:00Z</dcterms:modified>
</cp:coreProperties>
</file>